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B3462">
      <w:pPr>
        <w:spacing w:line="700" w:lineRule="exact"/>
        <w:rPr>
          <w:rFonts w:eastAsia="黑体"/>
        </w:rPr>
      </w:pPr>
      <w:r>
        <w:rPr>
          <w:rFonts w:eastAsia="黑体"/>
        </w:rPr>
        <w:t>附件1：</w:t>
      </w:r>
    </w:p>
    <w:p w14:paraId="7F511524">
      <w:pPr>
        <w:spacing w:line="700" w:lineRule="exact"/>
        <w:rPr>
          <w:rFonts w:eastAsia="黑体"/>
        </w:rPr>
      </w:pPr>
      <w:bookmarkStart w:id="0" w:name="_GoBack"/>
      <w:bookmarkEnd w:id="0"/>
    </w:p>
    <w:p w14:paraId="1204BA66">
      <w:pPr>
        <w:spacing w:line="700" w:lineRule="exact"/>
        <w:rPr>
          <w:rFonts w:eastAsia="黑体"/>
        </w:rPr>
      </w:pPr>
    </w:p>
    <w:p w14:paraId="541A0C78">
      <w:pPr>
        <w:spacing w:line="700" w:lineRule="exact"/>
        <w:rPr>
          <w:rFonts w:eastAsia="黑体"/>
        </w:rPr>
      </w:pPr>
    </w:p>
    <w:p w14:paraId="7157392E">
      <w:pPr>
        <w:spacing w:line="700" w:lineRule="exact"/>
        <w:rPr>
          <w:rFonts w:eastAsia="黑体"/>
        </w:rPr>
      </w:pPr>
    </w:p>
    <w:p w14:paraId="700F119F">
      <w:pPr>
        <w:jc w:val="center"/>
        <w:rPr>
          <w:rFonts w:eastAsia="方正小标宋简体"/>
          <w:sz w:val="44"/>
          <w:szCs w:val="44"/>
        </w:rPr>
      </w:pPr>
      <w:r>
        <w:rPr>
          <w:rFonts w:hint="eastAsia" w:eastAsia="方正小标宋简体"/>
          <w:sz w:val="44"/>
          <w:szCs w:val="44"/>
          <w:u w:val="none"/>
        </w:rPr>
        <w:t>通榆县第二实验小学校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7C2F1197">
      <w:pPr>
        <w:jc w:val="left"/>
      </w:pPr>
      <w:r>
        <w:tab/>
      </w:r>
      <w:r>
        <w:tab/>
      </w:r>
      <w:r>
        <w:tab/>
      </w:r>
      <w:r>
        <w:tab/>
      </w:r>
      <w:r>
        <w:tab/>
      </w:r>
      <w:r>
        <w:tab/>
      </w:r>
    </w:p>
    <w:p w14:paraId="71F5D200">
      <w:pPr>
        <w:jc w:val="left"/>
      </w:pPr>
    </w:p>
    <w:p w14:paraId="3A50B3CE">
      <w:pPr>
        <w:jc w:val="left"/>
      </w:pPr>
    </w:p>
    <w:p w14:paraId="46C3624D">
      <w:pPr>
        <w:jc w:val="left"/>
      </w:pPr>
    </w:p>
    <w:p w14:paraId="7675EA8B">
      <w:pPr>
        <w:jc w:val="left"/>
      </w:pPr>
    </w:p>
    <w:p w14:paraId="1DFA0FF6">
      <w:pPr>
        <w:jc w:val="center"/>
        <w:rPr>
          <w:rFonts w:hint="eastAsia" w:eastAsia="华文细黑"/>
          <w:lang w:val="en-US" w:eastAsia="zh-CN"/>
        </w:rPr>
      </w:pPr>
    </w:p>
    <w:p w14:paraId="62225590">
      <w:pPr>
        <w:jc w:val="center"/>
        <w:rPr>
          <w:rFonts w:hint="eastAsia" w:eastAsia="华文细黑"/>
          <w:lang w:val="en-US" w:eastAsia="zh-CN"/>
        </w:rPr>
      </w:pPr>
    </w:p>
    <w:p w14:paraId="4F0721E1">
      <w:pPr>
        <w:jc w:val="center"/>
        <w:rPr>
          <w:rFonts w:hint="eastAsia" w:eastAsia="华文细黑"/>
          <w:lang w:val="en-US" w:eastAsia="zh-CN"/>
        </w:rPr>
      </w:pPr>
    </w:p>
    <w:p w14:paraId="5317F7C1">
      <w:pPr>
        <w:jc w:val="center"/>
        <w:rPr>
          <w:rFonts w:hint="eastAsia" w:eastAsia="华文细黑"/>
          <w:lang w:val="en-US" w:eastAsia="zh-CN"/>
        </w:rPr>
      </w:pPr>
    </w:p>
    <w:p w14:paraId="30171691">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7613F3BE">
      <w:pPr>
        <w:rPr>
          <w:rFonts w:eastAsia="黑体"/>
        </w:rPr>
      </w:pPr>
    </w:p>
    <w:p w14:paraId="3A232C14">
      <w:pPr>
        <w:ind w:firstLine="640" w:firstLineChars="200"/>
        <w:rPr>
          <w:rFonts w:eastAsia="黑体"/>
        </w:rPr>
      </w:pPr>
    </w:p>
    <w:p w14:paraId="6D753952">
      <w:pPr>
        <w:jc w:val="center"/>
        <w:rPr>
          <w:rFonts w:eastAsia="方正小标宋简体"/>
          <w:sz w:val="44"/>
          <w:szCs w:val="44"/>
        </w:rPr>
      </w:pPr>
      <w:r>
        <w:rPr>
          <w:rFonts w:eastAsia="方正小标宋简体"/>
          <w:sz w:val="44"/>
          <w:szCs w:val="44"/>
        </w:rPr>
        <w:t>目  录</w:t>
      </w:r>
    </w:p>
    <w:p w14:paraId="7756BE77">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43B5902A">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246802B4">
      <w:pPr>
        <w:ind w:left="320" w:leftChars="100" w:firstLine="320" w:firstLineChars="100"/>
      </w:pPr>
      <w:r>
        <w:t>一、主要职能</w:t>
      </w:r>
    </w:p>
    <w:p w14:paraId="4B15FBBF">
      <w:pPr>
        <w:ind w:left="320" w:leftChars="100" w:firstLine="320" w:firstLineChars="100"/>
      </w:pPr>
      <w:r>
        <w:t>二、机构设置</w:t>
      </w:r>
    </w:p>
    <w:p w14:paraId="7D2611F9">
      <w:pPr>
        <w:rPr>
          <w:rFonts w:eastAsia="黑体"/>
        </w:rPr>
      </w:pPr>
      <w:r>
        <w:rPr>
          <w:rFonts w:eastAsia="黑体"/>
        </w:rPr>
        <w:t>第二部分  预算表格</w:t>
      </w:r>
    </w:p>
    <w:p w14:paraId="0D5554A7">
      <w:pPr>
        <w:ind w:left="320" w:leftChars="100" w:firstLine="320" w:firstLineChars="100"/>
      </w:pPr>
      <w:r>
        <w:t>一、收支</w:t>
      </w:r>
      <w:r>
        <w:rPr>
          <w:rFonts w:hint="eastAsia"/>
          <w:lang w:eastAsia="zh-CN"/>
        </w:rPr>
        <w:t>预算</w:t>
      </w:r>
      <w:r>
        <w:rPr>
          <w:rFonts w:hint="eastAsia"/>
        </w:rPr>
        <w:t>总</w:t>
      </w:r>
      <w:r>
        <w:t>表</w:t>
      </w:r>
    </w:p>
    <w:p w14:paraId="7EBB7436">
      <w:pPr>
        <w:ind w:left="320" w:leftChars="100" w:firstLine="320" w:firstLineChars="100"/>
      </w:pPr>
      <w:r>
        <w:t>二、收入</w:t>
      </w:r>
      <w:r>
        <w:rPr>
          <w:rFonts w:hint="eastAsia"/>
          <w:lang w:eastAsia="zh-CN"/>
        </w:rPr>
        <w:t>预算</w:t>
      </w:r>
      <w:r>
        <w:rPr>
          <w:rFonts w:hint="eastAsia"/>
        </w:rPr>
        <w:t>总</w:t>
      </w:r>
      <w:r>
        <w:t>表</w:t>
      </w:r>
    </w:p>
    <w:p w14:paraId="178D3176">
      <w:pPr>
        <w:ind w:left="320" w:leftChars="100" w:firstLine="320" w:firstLineChars="100"/>
      </w:pPr>
      <w:r>
        <w:t>三、支出</w:t>
      </w:r>
      <w:r>
        <w:rPr>
          <w:rFonts w:hint="eastAsia"/>
          <w:lang w:eastAsia="zh-CN"/>
        </w:rPr>
        <w:t>预算</w:t>
      </w:r>
      <w:r>
        <w:rPr>
          <w:rFonts w:hint="eastAsia"/>
        </w:rPr>
        <w:t>总</w:t>
      </w:r>
      <w:r>
        <w:t>表</w:t>
      </w:r>
    </w:p>
    <w:p w14:paraId="7414B993">
      <w:pPr>
        <w:ind w:left="320" w:leftChars="100" w:firstLine="320" w:firstLineChars="100"/>
      </w:pPr>
      <w:r>
        <w:t>四、财政拨款收支</w:t>
      </w:r>
      <w:r>
        <w:rPr>
          <w:rFonts w:hint="eastAsia"/>
          <w:lang w:eastAsia="zh-CN"/>
        </w:rPr>
        <w:t>预算</w:t>
      </w:r>
      <w:r>
        <w:rPr>
          <w:rFonts w:hint="eastAsia"/>
        </w:rPr>
        <w:t>总</w:t>
      </w:r>
      <w:r>
        <w:t>表</w:t>
      </w:r>
    </w:p>
    <w:p w14:paraId="2E9C3367">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0D7414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11ED3AA0">
      <w:pPr>
        <w:ind w:left="320" w:leftChars="100" w:firstLine="320" w:firstLineChars="100"/>
      </w:pPr>
      <w:r>
        <w:t>七、一般公共预算“三公”经费支出</w:t>
      </w:r>
      <w:r>
        <w:rPr>
          <w:rFonts w:hint="eastAsia"/>
          <w:lang w:eastAsia="zh-CN"/>
        </w:rPr>
        <w:t>预算</w:t>
      </w:r>
      <w:r>
        <w:t>表</w:t>
      </w:r>
    </w:p>
    <w:p w14:paraId="463869DC">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D8BC194">
      <w:pPr>
        <w:ind w:left="320" w:leftChars="100" w:firstLine="320" w:firstLineChars="100"/>
      </w:pPr>
      <w:r>
        <w:rPr>
          <w:rFonts w:hint="eastAsia"/>
        </w:rPr>
        <w:t>九、国有资本经营</w:t>
      </w:r>
      <w:r>
        <w:t>预算支出</w:t>
      </w:r>
      <w:r>
        <w:rPr>
          <w:rFonts w:hint="eastAsia"/>
          <w:lang w:eastAsia="zh-CN"/>
        </w:rPr>
        <w:t>预算</w:t>
      </w:r>
      <w:r>
        <w:t>表</w:t>
      </w:r>
    </w:p>
    <w:p w14:paraId="56DD5BCC">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41AEA40">
      <w:pPr>
        <w:ind w:left="320" w:leftChars="100" w:firstLine="320" w:firstLineChars="100"/>
        <w:rPr>
          <w:rFonts w:hint="eastAsia" w:eastAsia="仿宋_GB2312"/>
          <w:lang w:eastAsia="zh-CN"/>
        </w:rPr>
      </w:pPr>
      <w:r>
        <w:rPr>
          <w:rFonts w:hint="eastAsia"/>
          <w:lang w:eastAsia="zh-CN"/>
        </w:rPr>
        <w:t>十一、财政拨款委托业务费支出预算表</w:t>
      </w:r>
    </w:p>
    <w:p w14:paraId="7F7DC37C">
      <w:pPr>
        <w:ind w:firstLine="640" w:firstLineChars="200"/>
        <w:rPr>
          <w:rFonts w:hint="eastAsia"/>
        </w:rPr>
      </w:pPr>
      <w:r>
        <w:rPr>
          <w:rFonts w:hint="eastAsia"/>
        </w:rPr>
        <w:t>十</w:t>
      </w:r>
      <w:r>
        <w:rPr>
          <w:rFonts w:hint="eastAsia"/>
          <w:lang w:eastAsia="zh-CN"/>
        </w:rPr>
        <w:t>二</w:t>
      </w:r>
      <w:r>
        <w:rPr>
          <w:rFonts w:hint="eastAsia"/>
        </w:rPr>
        <w:t>、项目支出绩效目标表</w:t>
      </w:r>
    </w:p>
    <w:p w14:paraId="250D7E69">
      <w:pPr>
        <w:rPr>
          <w:rFonts w:eastAsia="黑体"/>
        </w:rPr>
      </w:pPr>
      <w:r>
        <w:rPr>
          <w:rFonts w:eastAsia="黑体"/>
        </w:rPr>
        <w:t>第三部分  情况说明</w:t>
      </w:r>
    </w:p>
    <w:p w14:paraId="230E4995">
      <w:pPr>
        <w:rPr>
          <w:rFonts w:eastAsia="黑体"/>
        </w:rPr>
      </w:pPr>
      <w:r>
        <w:rPr>
          <w:rFonts w:eastAsia="黑体"/>
        </w:rPr>
        <w:t>第四部分  名词解释</w:t>
      </w:r>
    </w:p>
    <w:p w14:paraId="01509CD9">
      <w:pPr>
        <w:rPr>
          <w:rFonts w:eastAsia="黑体"/>
        </w:rPr>
      </w:pPr>
      <w:r>
        <w:rPr>
          <w:rFonts w:eastAsia="黑体"/>
        </w:rPr>
        <w:br w:type="page"/>
      </w:r>
    </w:p>
    <w:p w14:paraId="093185BE">
      <w:pPr>
        <w:ind w:firstLine="720" w:firstLineChars="200"/>
        <w:jc w:val="center"/>
        <w:rPr>
          <w:rFonts w:eastAsia="黑体"/>
          <w:sz w:val="36"/>
          <w:szCs w:val="36"/>
        </w:rPr>
      </w:pPr>
      <w:r>
        <w:rPr>
          <w:rFonts w:eastAsia="黑体"/>
          <w:sz w:val="36"/>
          <w:szCs w:val="36"/>
        </w:rPr>
        <w:t>第一部分 部门概况</w:t>
      </w:r>
    </w:p>
    <w:p w14:paraId="1B2519EB">
      <w:pPr>
        <w:ind w:firstLine="640" w:firstLineChars="200"/>
        <w:rPr>
          <w:rFonts w:eastAsia="楷体_GB2312"/>
        </w:rPr>
      </w:pPr>
    </w:p>
    <w:p w14:paraId="53367AB8">
      <w:pPr>
        <w:ind w:firstLine="640" w:firstLineChars="200"/>
        <w:rPr>
          <w:rFonts w:eastAsia="楷体_GB2312"/>
        </w:rPr>
      </w:pPr>
      <w:r>
        <w:rPr>
          <w:rFonts w:eastAsia="楷体_GB2312"/>
        </w:rPr>
        <w:t>一、主要职能</w:t>
      </w:r>
    </w:p>
    <w:p w14:paraId="577B6A19">
      <w:pPr>
        <w:ind w:firstLine="640" w:firstLineChars="200"/>
        <w:rPr>
          <w:color w:val="000000"/>
          <w:szCs w:val="32"/>
        </w:rPr>
      </w:pPr>
      <w:r>
        <w:rPr>
          <w:rFonts w:hint="eastAsia"/>
          <w:color w:val="000000"/>
          <w:szCs w:val="32"/>
        </w:rPr>
        <w:t>（一）贯彻国家的教育方针，遵守规章制度，执行教学计划。</w:t>
      </w:r>
    </w:p>
    <w:p w14:paraId="4A3FA834">
      <w:pPr>
        <w:ind w:firstLine="640" w:firstLineChars="200"/>
        <w:rPr>
          <w:color w:val="000000"/>
          <w:szCs w:val="32"/>
        </w:rPr>
      </w:pPr>
      <w:r>
        <w:rPr>
          <w:rFonts w:hint="eastAsia"/>
          <w:color w:val="000000"/>
          <w:szCs w:val="32"/>
        </w:rPr>
        <w:t>（二）抓好教师队伍建设。</w:t>
      </w:r>
    </w:p>
    <w:p w14:paraId="65AF1D68">
      <w:pPr>
        <w:ind w:firstLine="640" w:firstLineChars="200"/>
        <w:rPr>
          <w:color w:val="000000"/>
          <w:szCs w:val="32"/>
        </w:rPr>
      </w:pPr>
      <w:r>
        <w:rPr>
          <w:rFonts w:hint="eastAsia"/>
          <w:color w:val="000000"/>
          <w:szCs w:val="32"/>
        </w:rPr>
        <w:t>（三）坚持教书育人、服务育人、环境育人。</w:t>
      </w:r>
    </w:p>
    <w:p w14:paraId="20686AC4">
      <w:pPr>
        <w:ind w:firstLine="640" w:firstLineChars="200"/>
        <w:rPr>
          <w:color w:val="000000"/>
          <w:szCs w:val="32"/>
        </w:rPr>
      </w:pPr>
      <w:r>
        <w:rPr>
          <w:rFonts w:hint="eastAsia"/>
          <w:color w:val="000000"/>
          <w:szCs w:val="32"/>
        </w:rPr>
        <w:t>（四）加强安全保卫防范措施。</w:t>
      </w:r>
    </w:p>
    <w:p w14:paraId="73DB3205">
      <w:pPr>
        <w:ind w:firstLine="640" w:firstLineChars="200"/>
      </w:pPr>
      <w:r>
        <w:rPr>
          <w:rFonts w:eastAsia="楷体_GB2312"/>
        </w:rPr>
        <w:t>二、机构设置</w:t>
      </w:r>
    </w:p>
    <w:p w14:paraId="609F05C1">
      <w:pPr>
        <w:pStyle w:val="44"/>
        <w:ind w:firstLine="640" w:firstLineChars="200"/>
        <w:rPr>
          <w:rFonts w:eastAsia="仿宋_GB2312"/>
        </w:rPr>
      </w:pPr>
      <w:r>
        <w:rPr>
          <w:rFonts w:eastAsia="仿宋_GB2312"/>
        </w:rPr>
        <w:t>根据上述职责，</w:t>
      </w:r>
      <w:r>
        <w:rPr>
          <w:rFonts w:hint="eastAsia" w:eastAsia="仿宋_GB2312"/>
        </w:rPr>
        <w:t>通榆县第二实验小学校</w:t>
      </w:r>
      <w:r>
        <w:rPr>
          <w:rFonts w:eastAsia="仿宋_GB2312"/>
        </w:rPr>
        <w:t>内设 2 个机构，分别为</w:t>
      </w:r>
      <w:r>
        <w:rPr>
          <w:rFonts w:hint="eastAsia" w:eastAsia="仿宋_GB2312"/>
        </w:rPr>
        <w:t>教导处和总务处</w:t>
      </w:r>
      <w:r>
        <w:rPr>
          <w:rFonts w:eastAsia="仿宋_GB2312"/>
        </w:rPr>
        <w:t>。</w:t>
      </w:r>
    </w:p>
    <w:p w14:paraId="0FCB64E6">
      <w:pPr>
        <w:pStyle w:val="44"/>
        <w:ind w:firstLine="640" w:firstLineChars="200"/>
        <w:rPr>
          <w:rFonts w:eastAsia="仿宋_GB2312"/>
        </w:rPr>
      </w:pPr>
      <w:r>
        <w:rPr>
          <w:rFonts w:hint="eastAsia" w:eastAsia="仿宋_GB2312"/>
        </w:rPr>
        <w:t>无</w:t>
      </w:r>
      <w:r>
        <w:rPr>
          <w:rFonts w:eastAsia="仿宋_GB2312"/>
        </w:rPr>
        <w:t>下设预算单位。</w:t>
      </w:r>
    </w:p>
    <w:p w14:paraId="75F1DB95">
      <w:pPr>
        <w:pStyle w:val="44"/>
        <w:ind w:firstLine="640" w:firstLineChars="200"/>
        <w:rPr>
          <w:rFonts w:eastAsia="楷体"/>
        </w:rPr>
      </w:pPr>
    </w:p>
    <w:p w14:paraId="301FC000">
      <w:pPr>
        <w:pStyle w:val="44"/>
        <w:ind w:firstLine="640" w:firstLineChars="200"/>
        <w:rPr>
          <w:rFonts w:eastAsia="楷体"/>
        </w:rPr>
      </w:pPr>
    </w:p>
    <w:p w14:paraId="21FC1D23">
      <w:pPr>
        <w:pStyle w:val="44"/>
        <w:ind w:firstLine="640" w:firstLineChars="200"/>
        <w:rPr>
          <w:rFonts w:hAnsi="楷体" w:eastAsia="楷体"/>
        </w:rPr>
      </w:pPr>
    </w:p>
    <w:p w14:paraId="7CC5A918">
      <w:pPr>
        <w:pStyle w:val="44"/>
        <w:ind w:firstLine="640" w:firstLineChars="200"/>
        <w:rPr>
          <w:rFonts w:hAnsi="楷体" w:eastAsia="楷体"/>
        </w:rPr>
      </w:pPr>
    </w:p>
    <w:p w14:paraId="34146D51">
      <w:pPr>
        <w:ind w:firstLine="720" w:firstLineChars="200"/>
        <w:jc w:val="center"/>
        <w:rPr>
          <w:rFonts w:eastAsia="黑体"/>
          <w:sz w:val="36"/>
          <w:szCs w:val="36"/>
        </w:rPr>
      </w:pPr>
    </w:p>
    <w:p w14:paraId="77FF9423">
      <w:pPr>
        <w:ind w:firstLine="720" w:firstLineChars="200"/>
        <w:jc w:val="center"/>
        <w:rPr>
          <w:rFonts w:eastAsia="黑体"/>
          <w:sz w:val="36"/>
          <w:szCs w:val="36"/>
        </w:rPr>
      </w:pPr>
    </w:p>
    <w:p w14:paraId="0F690CBA">
      <w:pPr>
        <w:ind w:firstLine="720" w:firstLineChars="200"/>
        <w:jc w:val="center"/>
        <w:rPr>
          <w:rFonts w:eastAsia="黑体"/>
          <w:sz w:val="36"/>
          <w:szCs w:val="36"/>
        </w:rPr>
      </w:pPr>
    </w:p>
    <w:p w14:paraId="05D7A784">
      <w:pPr>
        <w:ind w:firstLine="720" w:firstLineChars="200"/>
        <w:jc w:val="center"/>
        <w:rPr>
          <w:rFonts w:eastAsia="黑体"/>
          <w:sz w:val="36"/>
          <w:szCs w:val="36"/>
        </w:rPr>
      </w:pPr>
    </w:p>
    <w:p w14:paraId="6E9C2295">
      <w:pPr>
        <w:jc w:val="both"/>
        <w:rPr>
          <w:rFonts w:eastAsia="黑体"/>
          <w:sz w:val="36"/>
          <w:szCs w:val="36"/>
        </w:rPr>
      </w:pPr>
    </w:p>
    <w:p w14:paraId="154DB5A7">
      <w:pPr>
        <w:jc w:val="both"/>
        <w:rPr>
          <w:rFonts w:eastAsia="黑体"/>
          <w:sz w:val="36"/>
          <w:szCs w:val="36"/>
        </w:rPr>
      </w:pPr>
    </w:p>
    <w:p w14:paraId="2623BD3B">
      <w:pPr>
        <w:ind w:firstLine="720" w:firstLineChars="200"/>
        <w:jc w:val="center"/>
        <w:rPr>
          <w:rFonts w:eastAsia="黑体"/>
          <w:sz w:val="36"/>
          <w:szCs w:val="36"/>
        </w:rPr>
      </w:pPr>
      <w:r>
        <w:rPr>
          <w:rFonts w:eastAsia="黑体"/>
          <w:sz w:val="36"/>
          <w:szCs w:val="36"/>
        </w:rPr>
        <w:t>第二部分 预算表格</w:t>
      </w:r>
    </w:p>
    <w:p w14:paraId="0F5DD49E">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52.65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FEDFB1E">
      <w:pPr>
        <w:rPr>
          <w:rFonts w:hAnsi="楷体" w:eastAsia="楷体"/>
        </w:rPr>
      </w:pPr>
    </w:p>
    <w:p w14:paraId="416BF326">
      <w:pPr>
        <w:rPr>
          <w:rFonts w:hAnsi="楷体" w:eastAsia="楷体"/>
        </w:rPr>
      </w:pPr>
    </w:p>
    <w:p w14:paraId="694D68A7">
      <w:pPr>
        <w:rPr>
          <w:rFonts w:hAnsi="楷体" w:eastAsia="楷体"/>
        </w:rPr>
      </w:pPr>
    </w:p>
    <w:p w14:paraId="61AD403D">
      <w:pPr>
        <w:rPr>
          <w:rFonts w:hAnsi="楷体" w:eastAsia="楷体"/>
        </w:rPr>
      </w:pPr>
    </w:p>
    <w:p w14:paraId="4A2D8746">
      <w:pPr>
        <w:rPr>
          <w:rFonts w:hAnsi="楷体" w:eastAsia="楷体"/>
        </w:rPr>
      </w:pPr>
    </w:p>
    <w:p w14:paraId="5248D9BD">
      <w:pPr>
        <w:rPr>
          <w:rFonts w:hAnsi="楷体" w:eastAsia="楷体"/>
        </w:rPr>
      </w:pPr>
    </w:p>
    <w:p w14:paraId="20B1567F">
      <w:pPr>
        <w:ind w:firstLine="645"/>
        <w:rPr>
          <w:rFonts w:hAnsi="楷体" w:eastAsia="楷体"/>
        </w:rPr>
      </w:pPr>
      <w:r>
        <w:rPr>
          <w:rFonts w:ascii="Times New Roman" w:hAnsi="Times New Roman" w:eastAsia="仿宋_GB2312" w:cs="Times New Roman"/>
          <w:kern w:val="2"/>
          <w:sz w:val="32"/>
          <w:lang w:val="en-US" w:eastAsia="zh-CN" w:bidi="ar-SA"/>
        </w:rPr>
        <w:pict>
          <v:shape id="图片 9" o:spid="_x0000_s1027" o:spt="75" type="#_x0000_t75" style="position:absolute;left:0pt;margin-top:3.25pt;height:337.85pt;width:436.1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0E0A5E5">
      <w:pPr>
        <w:ind w:firstLine="640" w:firstLineChars="200"/>
        <w:rPr>
          <w:rFonts w:hAnsi="楷体" w:eastAsia="楷体"/>
        </w:rPr>
      </w:pPr>
    </w:p>
    <w:p w14:paraId="1137275A">
      <w:pPr>
        <w:ind w:firstLine="640" w:firstLineChars="200"/>
        <w:rPr>
          <w:rFonts w:hAnsi="楷体" w:eastAsia="楷体"/>
        </w:rPr>
      </w:pPr>
    </w:p>
    <w:p w14:paraId="7B8F3488">
      <w:pPr>
        <w:ind w:firstLine="640" w:firstLineChars="200"/>
        <w:rPr>
          <w:rFonts w:hAnsi="楷体" w:eastAsia="楷体"/>
        </w:rPr>
      </w:pPr>
    </w:p>
    <w:p w14:paraId="11C54745">
      <w:pPr>
        <w:ind w:firstLine="640" w:firstLineChars="200"/>
        <w:rPr>
          <w:rFonts w:hAnsi="楷体" w:eastAsia="楷体"/>
        </w:rPr>
      </w:pPr>
    </w:p>
    <w:p w14:paraId="42595403">
      <w:pPr>
        <w:ind w:firstLine="640" w:firstLineChars="200"/>
        <w:rPr>
          <w:rFonts w:hAnsi="楷体" w:eastAsia="楷体"/>
        </w:rPr>
      </w:pPr>
    </w:p>
    <w:p w14:paraId="34416E55">
      <w:pPr>
        <w:ind w:firstLine="640" w:firstLineChars="200"/>
        <w:rPr>
          <w:rFonts w:hAnsi="楷体" w:eastAsia="楷体"/>
        </w:rPr>
      </w:pPr>
    </w:p>
    <w:p w14:paraId="149CBA73">
      <w:pPr>
        <w:ind w:firstLine="640" w:firstLineChars="200"/>
        <w:rPr>
          <w:rFonts w:hAnsi="楷体" w:eastAsia="楷体"/>
        </w:rPr>
      </w:pPr>
    </w:p>
    <w:p w14:paraId="7E463783">
      <w:pPr>
        <w:ind w:firstLine="640" w:firstLineChars="200"/>
        <w:rPr>
          <w:rFonts w:hAnsi="楷体" w:eastAsia="楷体"/>
        </w:rPr>
      </w:pPr>
    </w:p>
    <w:p w14:paraId="041C4F68">
      <w:pPr>
        <w:ind w:firstLine="640" w:firstLineChars="200"/>
        <w:rPr>
          <w:rFonts w:hAnsi="楷体" w:eastAsia="楷体"/>
        </w:rPr>
      </w:pPr>
    </w:p>
    <w:p w14:paraId="4E647C1E">
      <w:pPr>
        <w:ind w:firstLine="640" w:firstLineChars="200"/>
        <w:rPr>
          <w:rFonts w:hAnsi="楷体" w:eastAsia="楷体"/>
        </w:rPr>
      </w:pPr>
    </w:p>
    <w:p w14:paraId="322FEE14">
      <w:pPr>
        <w:ind w:firstLine="640" w:firstLineChars="200"/>
        <w:rPr>
          <w:rFonts w:hAnsi="楷体" w:eastAsia="楷体"/>
        </w:rPr>
      </w:pPr>
    </w:p>
    <w:p w14:paraId="3E5A8196">
      <w:pPr>
        <w:rPr>
          <w:rFonts w:hAnsi="楷体" w:eastAsia="楷体"/>
        </w:rPr>
      </w:pPr>
    </w:p>
    <w:p w14:paraId="7708F2E9">
      <w:pPr>
        <w:rPr>
          <w:rFonts w:hAnsi="楷体" w:eastAsia="楷体"/>
          <w:sz w:val="28"/>
          <w:szCs w:val="28"/>
        </w:rPr>
      </w:pPr>
    </w:p>
    <w:p w14:paraId="1DA6D0D0">
      <w:pPr>
        <w:ind w:firstLine="640" w:firstLineChars="200"/>
        <w:rPr>
          <w:rFonts w:eastAsia="楷体"/>
        </w:rPr>
      </w:pPr>
      <w:r>
        <w:rPr>
          <w:rFonts w:hAnsi="楷体" w:eastAsia="楷体"/>
        </w:rPr>
        <w:br w:type="page"/>
      </w:r>
    </w:p>
    <w:p w14:paraId="10F98DA7">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82.7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C8B6C32">
      <w:pPr>
        <w:rPr>
          <w:rFonts w:hAnsi="楷体" w:eastAsia="楷体"/>
          <w:sz w:val="24"/>
          <w:szCs w:val="24"/>
        </w:rPr>
      </w:pPr>
    </w:p>
    <w:p w14:paraId="5499841E">
      <w:pPr>
        <w:rPr>
          <w:rFonts w:hAnsi="楷体" w:eastAsia="楷体"/>
          <w:sz w:val="24"/>
          <w:szCs w:val="24"/>
        </w:rPr>
      </w:pPr>
    </w:p>
    <w:p w14:paraId="6BA94000">
      <w:pPr>
        <w:rPr>
          <w:rFonts w:hAnsi="楷体" w:eastAsia="楷体"/>
          <w:sz w:val="24"/>
          <w:szCs w:val="24"/>
        </w:rPr>
      </w:pPr>
    </w:p>
    <w:p w14:paraId="6F7BF702">
      <w:pPr>
        <w:rPr>
          <w:rFonts w:hAnsi="楷体" w:eastAsia="楷体"/>
          <w:sz w:val="24"/>
          <w:szCs w:val="24"/>
        </w:rPr>
      </w:pPr>
    </w:p>
    <w:p w14:paraId="157362DD">
      <w:pPr>
        <w:rPr>
          <w:rFonts w:hAnsi="楷体" w:eastAsia="楷体"/>
          <w:sz w:val="24"/>
          <w:szCs w:val="24"/>
        </w:rPr>
      </w:pPr>
    </w:p>
    <w:p w14:paraId="73713CA1">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1pt;height:549.1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7FD1D6D">
      <w:pPr>
        <w:ind w:firstLine="640" w:firstLineChars="200"/>
        <w:rPr>
          <w:rFonts w:hAnsi="楷体" w:eastAsia="楷体"/>
        </w:rPr>
      </w:pPr>
    </w:p>
    <w:p w14:paraId="1F626E18">
      <w:pPr>
        <w:ind w:firstLine="640" w:firstLineChars="200"/>
        <w:rPr>
          <w:rFonts w:hAnsi="楷体" w:eastAsia="楷体"/>
        </w:rPr>
      </w:pPr>
    </w:p>
    <w:p w14:paraId="23FB6F42">
      <w:pPr>
        <w:ind w:firstLine="640" w:firstLineChars="200"/>
        <w:rPr>
          <w:rFonts w:hAnsi="楷体" w:eastAsia="楷体"/>
        </w:rPr>
      </w:pPr>
    </w:p>
    <w:p w14:paraId="4C4E3A16">
      <w:pPr>
        <w:ind w:firstLine="640" w:firstLineChars="200"/>
        <w:rPr>
          <w:rFonts w:hAnsi="楷体" w:eastAsia="楷体"/>
        </w:rPr>
      </w:pPr>
    </w:p>
    <w:p w14:paraId="6D7BED10">
      <w:pPr>
        <w:ind w:firstLine="640" w:firstLineChars="200"/>
        <w:rPr>
          <w:rFonts w:hAnsi="楷体" w:eastAsia="楷体"/>
        </w:rPr>
      </w:pPr>
    </w:p>
    <w:p w14:paraId="298CDB8E">
      <w:pPr>
        <w:ind w:firstLine="640" w:firstLineChars="200"/>
        <w:rPr>
          <w:rFonts w:hAnsi="楷体" w:eastAsia="楷体"/>
        </w:rPr>
      </w:pPr>
    </w:p>
    <w:p w14:paraId="0E5DA317">
      <w:pPr>
        <w:ind w:firstLine="640" w:firstLineChars="200"/>
        <w:rPr>
          <w:rFonts w:hAnsi="楷体" w:eastAsia="楷体"/>
        </w:rPr>
      </w:pPr>
    </w:p>
    <w:p w14:paraId="7CE14D22">
      <w:pPr>
        <w:ind w:firstLine="640" w:firstLineChars="200"/>
        <w:rPr>
          <w:rFonts w:hAnsi="楷体" w:eastAsia="楷体"/>
        </w:rPr>
      </w:pPr>
    </w:p>
    <w:p w14:paraId="75A6CBCE">
      <w:pPr>
        <w:ind w:firstLine="640" w:firstLineChars="200"/>
        <w:rPr>
          <w:rFonts w:hAnsi="楷体" w:eastAsia="楷体"/>
        </w:rPr>
      </w:pPr>
    </w:p>
    <w:p w14:paraId="43A06522">
      <w:pPr>
        <w:ind w:firstLine="640" w:firstLineChars="200"/>
        <w:rPr>
          <w:rFonts w:hAnsi="楷体" w:eastAsia="楷体"/>
        </w:rPr>
      </w:pPr>
    </w:p>
    <w:p w14:paraId="4242134C">
      <w:pPr>
        <w:ind w:firstLine="640" w:firstLineChars="200"/>
        <w:rPr>
          <w:rFonts w:hAnsi="楷体" w:eastAsia="楷体"/>
        </w:rPr>
      </w:pPr>
    </w:p>
    <w:p w14:paraId="1BA4548C">
      <w:pPr>
        <w:ind w:firstLine="640" w:firstLineChars="200"/>
        <w:rPr>
          <w:rFonts w:hAnsi="楷体" w:eastAsia="楷体"/>
        </w:rPr>
      </w:pPr>
    </w:p>
    <w:p w14:paraId="3BB2D1DA">
      <w:pPr>
        <w:ind w:firstLine="640" w:firstLineChars="200"/>
        <w:rPr>
          <w:rFonts w:hAnsi="楷体" w:eastAsia="楷体"/>
        </w:rPr>
      </w:pPr>
    </w:p>
    <w:p w14:paraId="6871096C">
      <w:pPr>
        <w:ind w:firstLine="640" w:firstLineChars="200"/>
        <w:rPr>
          <w:rFonts w:hAnsi="楷体" w:eastAsia="楷体"/>
        </w:rPr>
      </w:pPr>
    </w:p>
    <w:p w14:paraId="6FA70511">
      <w:pPr>
        <w:ind w:firstLine="640" w:firstLineChars="200"/>
        <w:rPr>
          <w:rFonts w:hAnsi="楷体" w:eastAsia="楷体"/>
        </w:rPr>
      </w:pPr>
    </w:p>
    <w:p w14:paraId="0ACEF294">
      <w:pPr>
        <w:ind w:firstLine="640" w:firstLineChars="200"/>
        <w:rPr>
          <w:rFonts w:hAnsi="楷体" w:eastAsia="楷体"/>
        </w:rPr>
      </w:pPr>
    </w:p>
    <w:p w14:paraId="4FFDD9AF">
      <w:pPr>
        <w:ind w:firstLine="640" w:firstLineChars="200"/>
        <w:rPr>
          <w:rFonts w:hAnsi="楷体" w:eastAsia="楷体"/>
        </w:rPr>
      </w:pPr>
    </w:p>
    <w:p w14:paraId="4BAB637B">
      <w:pPr>
        <w:ind w:firstLine="640" w:firstLineChars="200"/>
        <w:rPr>
          <w:rFonts w:hAnsi="楷体" w:eastAsia="楷体"/>
        </w:rPr>
      </w:pPr>
    </w:p>
    <w:p w14:paraId="260A77B6">
      <w:pPr>
        <w:rPr>
          <w:rFonts w:hAnsi="楷体" w:eastAsia="楷体"/>
        </w:rPr>
      </w:pPr>
    </w:p>
    <w:p w14:paraId="34EC517E">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487.15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684ADC9B">
      <w:pPr>
        <w:rPr>
          <w:rFonts w:eastAsia="楷体"/>
        </w:rPr>
      </w:pPr>
      <w:r>
        <w:rPr>
          <w:rFonts w:hAnsi="楷体" w:eastAsia="楷体"/>
        </w:rPr>
        <w:br w:type="page"/>
      </w:r>
    </w:p>
    <w:p w14:paraId="34CC68AC">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14.25pt;height:537.1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12F5857">
      <w:pPr>
        <w:ind w:firstLine="480" w:firstLineChars="200"/>
        <w:rPr>
          <w:rFonts w:hint="eastAsia" w:ascii="楷体" w:hAnsi="楷体" w:eastAsia="楷体" w:cs="楷体"/>
          <w:sz w:val="24"/>
          <w:szCs w:val="24"/>
        </w:rPr>
      </w:pPr>
    </w:p>
    <w:p w14:paraId="49E031AE">
      <w:pPr>
        <w:ind w:firstLine="480" w:firstLineChars="200"/>
        <w:rPr>
          <w:rFonts w:hint="eastAsia" w:ascii="楷体" w:hAnsi="楷体" w:eastAsia="楷体" w:cs="楷体"/>
          <w:sz w:val="24"/>
          <w:szCs w:val="24"/>
        </w:rPr>
      </w:pPr>
    </w:p>
    <w:p w14:paraId="202A1983">
      <w:pPr>
        <w:ind w:firstLine="480" w:firstLineChars="200"/>
        <w:rPr>
          <w:rFonts w:hint="eastAsia" w:ascii="楷体" w:hAnsi="楷体" w:eastAsia="楷体" w:cs="楷体"/>
          <w:sz w:val="24"/>
          <w:szCs w:val="24"/>
        </w:rPr>
      </w:pPr>
    </w:p>
    <w:p w14:paraId="5D96F274">
      <w:pPr>
        <w:ind w:firstLine="480" w:firstLineChars="200"/>
        <w:rPr>
          <w:rFonts w:hint="eastAsia" w:ascii="楷体" w:hAnsi="楷体" w:eastAsia="楷体" w:cs="楷体"/>
          <w:sz w:val="24"/>
          <w:szCs w:val="24"/>
        </w:rPr>
      </w:pPr>
    </w:p>
    <w:p w14:paraId="12FE6D6C">
      <w:pPr>
        <w:ind w:firstLine="480" w:firstLineChars="200"/>
        <w:rPr>
          <w:rFonts w:hint="eastAsia" w:ascii="楷体" w:hAnsi="楷体" w:eastAsia="楷体" w:cs="楷体"/>
          <w:sz w:val="24"/>
          <w:szCs w:val="24"/>
        </w:rPr>
      </w:pPr>
    </w:p>
    <w:p w14:paraId="379E4700">
      <w:pPr>
        <w:ind w:firstLine="480" w:firstLineChars="200"/>
        <w:rPr>
          <w:rFonts w:hint="eastAsia" w:ascii="楷体" w:hAnsi="楷体" w:eastAsia="楷体" w:cs="楷体"/>
          <w:sz w:val="24"/>
          <w:szCs w:val="24"/>
        </w:rPr>
      </w:pPr>
    </w:p>
    <w:p w14:paraId="1B4ED55E">
      <w:pPr>
        <w:ind w:firstLine="480" w:firstLineChars="200"/>
        <w:rPr>
          <w:rFonts w:hint="eastAsia" w:ascii="楷体" w:hAnsi="楷体" w:eastAsia="楷体" w:cs="楷体"/>
          <w:sz w:val="24"/>
          <w:szCs w:val="24"/>
        </w:rPr>
      </w:pPr>
    </w:p>
    <w:p w14:paraId="549B5FA7">
      <w:pPr>
        <w:ind w:firstLine="480" w:firstLineChars="200"/>
        <w:rPr>
          <w:rFonts w:hint="eastAsia" w:ascii="楷体" w:hAnsi="楷体" w:eastAsia="楷体" w:cs="楷体"/>
          <w:sz w:val="24"/>
          <w:szCs w:val="24"/>
        </w:rPr>
      </w:pPr>
    </w:p>
    <w:p w14:paraId="6794AA0B">
      <w:pPr>
        <w:ind w:firstLine="480" w:firstLineChars="200"/>
        <w:rPr>
          <w:rFonts w:hint="eastAsia" w:ascii="楷体" w:hAnsi="楷体" w:eastAsia="楷体" w:cs="楷体"/>
          <w:sz w:val="24"/>
          <w:szCs w:val="24"/>
        </w:rPr>
      </w:pPr>
    </w:p>
    <w:p w14:paraId="76149A92">
      <w:pPr>
        <w:ind w:firstLine="480" w:firstLineChars="200"/>
        <w:rPr>
          <w:rFonts w:hint="eastAsia" w:ascii="楷体" w:hAnsi="楷体" w:eastAsia="楷体" w:cs="楷体"/>
          <w:sz w:val="24"/>
          <w:szCs w:val="24"/>
        </w:rPr>
      </w:pPr>
    </w:p>
    <w:p w14:paraId="3B0AE17B">
      <w:pPr>
        <w:ind w:firstLine="480" w:firstLineChars="200"/>
        <w:rPr>
          <w:rFonts w:hint="eastAsia" w:ascii="楷体" w:hAnsi="楷体" w:eastAsia="楷体" w:cs="楷体"/>
          <w:sz w:val="24"/>
          <w:szCs w:val="24"/>
        </w:rPr>
      </w:pPr>
    </w:p>
    <w:p w14:paraId="1D2679A6">
      <w:pPr>
        <w:ind w:firstLine="480" w:firstLineChars="200"/>
        <w:rPr>
          <w:rFonts w:hint="eastAsia" w:ascii="楷体" w:hAnsi="楷体" w:eastAsia="楷体" w:cs="楷体"/>
          <w:sz w:val="24"/>
          <w:szCs w:val="24"/>
        </w:rPr>
      </w:pPr>
    </w:p>
    <w:p w14:paraId="144E1812">
      <w:pPr>
        <w:ind w:firstLine="480" w:firstLineChars="200"/>
        <w:rPr>
          <w:rFonts w:hint="eastAsia" w:ascii="楷体" w:hAnsi="楷体" w:eastAsia="楷体" w:cs="楷体"/>
          <w:sz w:val="24"/>
          <w:szCs w:val="24"/>
        </w:rPr>
      </w:pPr>
    </w:p>
    <w:p w14:paraId="4530DBEC">
      <w:pPr>
        <w:ind w:firstLine="480" w:firstLineChars="200"/>
        <w:rPr>
          <w:rFonts w:hint="eastAsia" w:ascii="楷体" w:hAnsi="楷体" w:eastAsia="楷体" w:cs="楷体"/>
          <w:sz w:val="24"/>
          <w:szCs w:val="24"/>
        </w:rPr>
      </w:pPr>
    </w:p>
    <w:p w14:paraId="18A3623B">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534BEA6C">
      <w:pPr>
        <w:ind w:firstLine="636"/>
        <w:rPr>
          <w:rFonts w:hAnsi="楷体" w:eastAsia="楷体"/>
        </w:rPr>
      </w:pPr>
    </w:p>
    <w:p w14:paraId="20EF9764">
      <w:pPr>
        <w:ind w:firstLine="636"/>
        <w:rPr>
          <w:rFonts w:hAnsi="楷体" w:eastAsia="楷体"/>
        </w:rPr>
      </w:pPr>
    </w:p>
    <w:p w14:paraId="38A5D45F">
      <w:pPr>
        <w:ind w:firstLine="636"/>
        <w:rPr>
          <w:rFonts w:hAnsi="楷体" w:eastAsia="楷体"/>
        </w:rPr>
      </w:pPr>
    </w:p>
    <w:p w14:paraId="7ABABE95">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3E0EDCF">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37DE0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765922C">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8FF4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0F8EACC">
            <w:pPr>
              <w:widowControl/>
              <w:jc w:val="right"/>
              <w:rPr>
                <w:rFonts w:eastAsia="华文细黑"/>
                <w:color w:val="000000"/>
                <w:kern w:val="0"/>
                <w:sz w:val="20"/>
              </w:rPr>
            </w:pPr>
            <w:r>
              <w:rPr>
                <w:rFonts w:hAnsi="华文细黑" w:eastAsia="华文细黑"/>
                <w:color w:val="000000"/>
                <w:kern w:val="0"/>
                <w:sz w:val="20"/>
              </w:rPr>
              <w:t>单位：万元</w:t>
            </w:r>
          </w:p>
        </w:tc>
      </w:tr>
      <w:tr w14:paraId="04D69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6F633D2">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568ACEB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3381B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110DA38">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F8DCF87">
            <w:pPr>
              <w:widowControl/>
              <w:jc w:val="center"/>
              <w:rPr>
                <w:rFonts w:eastAsia="宋体"/>
                <w:color w:val="000000"/>
                <w:kern w:val="0"/>
                <w:sz w:val="20"/>
              </w:rPr>
            </w:pPr>
          </w:p>
        </w:tc>
      </w:tr>
      <w:tr w14:paraId="2DED6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B2786F6">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99083FB">
            <w:pPr>
              <w:widowControl/>
              <w:jc w:val="center"/>
              <w:rPr>
                <w:rFonts w:eastAsia="宋体"/>
                <w:color w:val="000000"/>
                <w:kern w:val="0"/>
                <w:sz w:val="20"/>
              </w:rPr>
            </w:pPr>
          </w:p>
        </w:tc>
      </w:tr>
      <w:tr w14:paraId="1E422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4826E7F">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318C61AE">
            <w:pPr>
              <w:widowControl/>
              <w:jc w:val="center"/>
              <w:rPr>
                <w:rFonts w:eastAsia="宋体"/>
                <w:color w:val="000000"/>
                <w:kern w:val="0"/>
                <w:sz w:val="20"/>
              </w:rPr>
            </w:pPr>
          </w:p>
        </w:tc>
      </w:tr>
      <w:tr w14:paraId="2A0E7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76CA29">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DFC3906">
            <w:pPr>
              <w:widowControl/>
              <w:jc w:val="center"/>
              <w:rPr>
                <w:rFonts w:eastAsia="宋体"/>
                <w:color w:val="000000"/>
                <w:kern w:val="0"/>
                <w:sz w:val="20"/>
              </w:rPr>
            </w:pPr>
          </w:p>
        </w:tc>
      </w:tr>
      <w:tr w14:paraId="22D9C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D1BCD73">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20D39074">
            <w:pPr>
              <w:widowControl/>
              <w:jc w:val="center"/>
              <w:rPr>
                <w:rFonts w:eastAsia="宋体"/>
                <w:color w:val="000000"/>
                <w:kern w:val="0"/>
                <w:sz w:val="20"/>
              </w:rPr>
            </w:pPr>
          </w:p>
        </w:tc>
      </w:tr>
      <w:tr w14:paraId="30450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1A59458">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28A3FF5">
            <w:pPr>
              <w:widowControl/>
              <w:jc w:val="center"/>
              <w:rPr>
                <w:rFonts w:eastAsia="宋体"/>
                <w:color w:val="000000"/>
                <w:kern w:val="0"/>
                <w:sz w:val="20"/>
              </w:rPr>
            </w:pPr>
          </w:p>
        </w:tc>
      </w:tr>
      <w:tr w14:paraId="07B0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C651C0E">
            <w:pPr>
              <w:widowControl/>
              <w:jc w:val="both"/>
              <w:rPr>
                <w:rFonts w:hint="eastAsia" w:eastAsia="仿宋_GB2312"/>
                <w:color w:val="000000"/>
                <w:kern w:val="0"/>
                <w:sz w:val="28"/>
                <w:szCs w:val="28"/>
                <w:lang w:val="en-US" w:eastAsia="zh-CN"/>
              </w:rPr>
            </w:pPr>
          </w:p>
        </w:tc>
      </w:tr>
    </w:tbl>
    <w:p w14:paraId="35A3B103">
      <w:pPr>
        <w:rPr>
          <w:rFonts w:hAnsi="楷体" w:eastAsia="楷体"/>
          <w:sz w:val="28"/>
          <w:szCs w:val="28"/>
        </w:rPr>
      </w:pPr>
    </w:p>
    <w:p w14:paraId="4F2F371A">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DA9C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2DE17ED">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B7BD433">
            <w:pPr>
              <w:widowControl/>
              <w:jc w:val="right"/>
              <w:rPr>
                <w:rFonts w:eastAsia="华文细黑"/>
                <w:color w:val="000000"/>
                <w:kern w:val="0"/>
                <w:sz w:val="20"/>
              </w:rPr>
            </w:pPr>
          </w:p>
          <w:p w14:paraId="7945B55C">
            <w:pPr>
              <w:widowControl/>
              <w:jc w:val="right"/>
              <w:rPr>
                <w:rFonts w:eastAsia="华文细黑"/>
                <w:color w:val="000000"/>
                <w:kern w:val="0"/>
                <w:sz w:val="20"/>
              </w:rPr>
            </w:pPr>
            <w:r>
              <w:rPr>
                <w:rFonts w:eastAsia="华文细黑"/>
                <w:color w:val="000000"/>
                <w:kern w:val="0"/>
                <w:sz w:val="20"/>
              </w:rPr>
              <w:t>单位：万元</w:t>
            </w:r>
          </w:p>
        </w:tc>
      </w:tr>
      <w:tr w14:paraId="35DE3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E2E971C">
            <w:pPr>
              <w:autoSpaceDN w:val="0"/>
              <w:jc w:val="center"/>
              <w:textAlignment w:val="center"/>
              <w:rPr>
                <w:rFonts w:eastAsia="华文细黑"/>
                <w:color w:val="000000"/>
                <w:sz w:val="20"/>
              </w:rPr>
            </w:pPr>
            <w:r>
              <w:rPr>
                <w:rFonts w:eastAsia="华文细黑"/>
                <w:color w:val="000000"/>
                <w:sz w:val="20"/>
              </w:rPr>
              <w:t>功能分类</w:t>
            </w:r>
          </w:p>
          <w:p w14:paraId="1C929BB1">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AEE3BD3">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2CFE96FD">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37575702">
            <w:pPr>
              <w:widowControl/>
              <w:jc w:val="center"/>
              <w:rPr>
                <w:rFonts w:hint="eastAsia" w:eastAsia="华文细黑"/>
                <w:color w:val="000000"/>
                <w:kern w:val="0"/>
                <w:sz w:val="20"/>
              </w:rPr>
            </w:pPr>
            <w:r>
              <w:rPr>
                <w:rFonts w:hint="eastAsia" w:eastAsia="华文细黑"/>
                <w:color w:val="000000"/>
                <w:kern w:val="0"/>
                <w:sz w:val="20"/>
              </w:rPr>
              <w:t>项目支出</w:t>
            </w:r>
          </w:p>
        </w:tc>
      </w:tr>
      <w:tr w14:paraId="743FE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2D695F5">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AB381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50D457">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18B51F">
            <w:pPr>
              <w:widowControl/>
              <w:jc w:val="center"/>
              <w:rPr>
                <w:rFonts w:eastAsia="宋体"/>
                <w:color w:val="000000"/>
                <w:kern w:val="0"/>
                <w:sz w:val="20"/>
              </w:rPr>
            </w:pPr>
          </w:p>
        </w:tc>
      </w:tr>
      <w:tr w14:paraId="66878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B4686A3">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7F798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AF30D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843407">
            <w:pPr>
              <w:widowControl/>
              <w:jc w:val="right"/>
              <w:rPr>
                <w:rFonts w:eastAsia="宋体"/>
                <w:color w:val="000000"/>
                <w:kern w:val="0"/>
                <w:sz w:val="20"/>
              </w:rPr>
            </w:pPr>
          </w:p>
        </w:tc>
      </w:tr>
      <w:tr w14:paraId="5E6E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4838D5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C66FA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33BF0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1A7BFE">
            <w:pPr>
              <w:widowControl/>
              <w:jc w:val="right"/>
              <w:rPr>
                <w:rFonts w:eastAsia="宋体"/>
                <w:color w:val="000000"/>
                <w:kern w:val="0"/>
                <w:sz w:val="20"/>
              </w:rPr>
            </w:pPr>
          </w:p>
        </w:tc>
      </w:tr>
      <w:tr w14:paraId="4745A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295B75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899A3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758A8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49B274">
            <w:pPr>
              <w:widowControl/>
              <w:jc w:val="right"/>
              <w:rPr>
                <w:rFonts w:eastAsia="宋体"/>
                <w:color w:val="000000"/>
                <w:kern w:val="0"/>
                <w:sz w:val="20"/>
              </w:rPr>
            </w:pPr>
          </w:p>
        </w:tc>
      </w:tr>
      <w:tr w14:paraId="425E9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00B02C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B3AFF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CD152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32705E">
            <w:pPr>
              <w:widowControl/>
              <w:jc w:val="right"/>
              <w:rPr>
                <w:rFonts w:eastAsia="宋体"/>
                <w:color w:val="000000"/>
                <w:kern w:val="0"/>
                <w:sz w:val="20"/>
              </w:rPr>
            </w:pPr>
          </w:p>
        </w:tc>
      </w:tr>
      <w:tr w14:paraId="12C1E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187E17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E1061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86409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BE66DA">
            <w:pPr>
              <w:widowControl/>
              <w:jc w:val="right"/>
              <w:rPr>
                <w:rFonts w:eastAsia="宋体"/>
                <w:color w:val="000000"/>
                <w:kern w:val="0"/>
                <w:sz w:val="20"/>
              </w:rPr>
            </w:pPr>
          </w:p>
        </w:tc>
      </w:tr>
      <w:tr w14:paraId="0B0CD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944E6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DE023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9D77A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33D4E8">
            <w:pPr>
              <w:widowControl/>
              <w:jc w:val="right"/>
              <w:rPr>
                <w:rFonts w:eastAsia="宋体"/>
                <w:color w:val="000000"/>
                <w:kern w:val="0"/>
                <w:sz w:val="20"/>
              </w:rPr>
            </w:pPr>
          </w:p>
        </w:tc>
      </w:tr>
      <w:tr w14:paraId="36845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AB35034">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DD28C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A44BA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13CE84">
            <w:pPr>
              <w:widowControl/>
              <w:jc w:val="right"/>
              <w:rPr>
                <w:rFonts w:eastAsia="宋体"/>
                <w:color w:val="000000"/>
                <w:kern w:val="0"/>
                <w:sz w:val="20"/>
              </w:rPr>
            </w:pPr>
          </w:p>
        </w:tc>
      </w:tr>
    </w:tbl>
    <w:p w14:paraId="7178AE17">
      <w:pPr>
        <w:spacing w:line="700" w:lineRule="exact"/>
        <w:rPr>
          <w:rFonts w:eastAsia="楷体"/>
          <w:kern w:val="0"/>
          <w:szCs w:val="32"/>
        </w:rPr>
      </w:pPr>
      <w:r>
        <w:rPr>
          <w:rFonts w:hint="eastAsia" w:eastAsia="楷体"/>
          <w:kern w:val="0"/>
          <w:szCs w:val="32"/>
          <w:lang w:val="en-US" w:eastAsia="zh-CN"/>
        </w:rPr>
        <w:t xml:space="preserve">     </w:t>
      </w:r>
    </w:p>
    <w:p w14:paraId="603ABF3D">
      <w:pPr>
        <w:rPr>
          <w:rFonts w:eastAsia="楷体"/>
          <w:kern w:val="0"/>
          <w:szCs w:val="32"/>
        </w:rPr>
      </w:pPr>
    </w:p>
    <w:p w14:paraId="540499B0">
      <w:pPr>
        <w:rPr>
          <w:rFonts w:eastAsia="楷体"/>
          <w:kern w:val="0"/>
          <w:szCs w:val="32"/>
        </w:rPr>
      </w:pPr>
      <w:r>
        <w:rPr>
          <w:rFonts w:eastAsia="楷体"/>
          <w:kern w:val="0"/>
          <w:szCs w:val="32"/>
        </w:rPr>
        <w:t xml:space="preserve">  </w:t>
      </w:r>
    </w:p>
    <w:p w14:paraId="228FF991">
      <w:pPr>
        <w:rPr>
          <w:rFonts w:eastAsia="楷体"/>
          <w:kern w:val="0"/>
          <w:szCs w:val="32"/>
        </w:rPr>
      </w:pPr>
    </w:p>
    <w:p w14:paraId="5C565486">
      <w:pPr>
        <w:jc w:val="left"/>
        <w:rPr>
          <w:rFonts w:ascii="Times New Roman" w:hAnsi="Times New Roman" w:eastAsia="仿宋_GB2312" w:cs="Times New Roman"/>
          <w:kern w:val="2"/>
          <w:sz w:val="32"/>
          <w:lang w:val="en-US" w:eastAsia="zh-CN" w:bidi="ar-SA"/>
        </w:rPr>
      </w:pPr>
    </w:p>
    <w:p w14:paraId="52AE4B5C">
      <w:pPr>
        <w:spacing w:line="700" w:lineRule="exact"/>
        <w:rPr>
          <w:rFonts w:eastAsia="楷体"/>
          <w:kern w:val="0"/>
          <w:szCs w:val="32"/>
        </w:rPr>
      </w:pPr>
    </w:p>
    <w:p w14:paraId="6357E750">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6AC7A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31A1B4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022C12F">
            <w:pPr>
              <w:widowControl/>
              <w:jc w:val="center"/>
              <w:rPr>
                <w:rFonts w:hint="eastAsia" w:eastAsia="方正小标宋简体"/>
                <w:kern w:val="0"/>
                <w:sz w:val="36"/>
                <w:szCs w:val="36"/>
              </w:rPr>
            </w:pPr>
          </w:p>
          <w:p w14:paraId="7547976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65F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634BEB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0316A25">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B153D1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A3E6F6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1D136D7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167F8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30DD95B2">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4BDD38D">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026ED0F5">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3D2A2170">
            <w:pPr>
              <w:widowControl/>
              <w:jc w:val="left"/>
              <w:rPr>
                <w:rFonts w:hint="eastAsia" w:ascii="宋体" w:hAnsi="宋体" w:eastAsia="宋体" w:cs="宋体"/>
                <w:color w:val="000000"/>
                <w:kern w:val="0"/>
                <w:sz w:val="20"/>
              </w:rPr>
            </w:pPr>
          </w:p>
        </w:tc>
      </w:tr>
      <w:tr w14:paraId="0413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A818A68">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858044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2AF9E6">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13760D">
            <w:pPr>
              <w:widowControl/>
              <w:jc w:val="center"/>
              <w:rPr>
                <w:rFonts w:hint="eastAsia" w:ascii="宋体" w:hAnsi="宋体" w:eastAsia="宋体" w:cs="宋体"/>
                <w:color w:val="000000"/>
                <w:kern w:val="0"/>
                <w:sz w:val="20"/>
              </w:rPr>
            </w:pPr>
          </w:p>
        </w:tc>
      </w:tr>
      <w:tr w14:paraId="7053C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DD76DF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7A9DC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7B2BB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1EDCBF">
            <w:pPr>
              <w:widowControl/>
              <w:jc w:val="right"/>
              <w:rPr>
                <w:rFonts w:hint="eastAsia" w:ascii="宋体" w:hAnsi="宋体" w:eastAsia="宋体" w:cs="宋体"/>
                <w:color w:val="000000"/>
                <w:kern w:val="0"/>
                <w:sz w:val="20"/>
              </w:rPr>
            </w:pPr>
          </w:p>
        </w:tc>
      </w:tr>
      <w:tr w14:paraId="75540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B97957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A44A1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554C1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3B1160">
            <w:pPr>
              <w:widowControl/>
              <w:jc w:val="right"/>
              <w:rPr>
                <w:rFonts w:hint="eastAsia" w:ascii="宋体" w:hAnsi="宋体" w:eastAsia="宋体" w:cs="宋体"/>
                <w:color w:val="000000"/>
                <w:kern w:val="0"/>
                <w:sz w:val="20"/>
              </w:rPr>
            </w:pPr>
          </w:p>
        </w:tc>
      </w:tr>
      <w:tr w14:paraId="1F0D4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277EB28">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A1E3E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9C4D4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659CE4">
            <w:pPr>
              <w:widowControl/>
              <w:jc w:val="right"/>
              <w:rPr>
                <w:rFonts w:hint="eastAsia" w:ascii="宋体" w:hAnsi="宋体" w:eastAsia="宋体" w:cs="宋体"/>
                <w:color w:val="000000"/>
                <w:kern w:val="0"/>
                <w:sz w:val="20"/>
              </w:rPr>
            </w:pPr>
          </w:p>
        </w:tc>
      </w:tr>
      <w:tr w14:paraId="6E61D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189F9E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F1867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ED9B4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C4CB80">
            <w:pPr>
              <w:widowControl/>
              <w:jc w:val="right"/>
              <w:rPr>
                <w:rFonts w:hint="eastAsia" w:ascii="宋体" w:hAnsi="宋体" w:eastAsia="宋体" w:cs="宋体"/>
                <w:color w:val="000000"/>
                <w:kern w:val="0"/>
                <w:sz w:val="20"/>
              </w:rPr>
            </w:pPr>
          </w:p>
        </w:tc>
      </w:tr>
      <w:tr w14:paraId="7F21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408B5C0">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DD826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A8C33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6F7C2E">
            <w:pPr>
              <w:widowControl/>
              <w:jc w:val="right"/>
              <w:rPr>
                <w:rFonts w:hint="eastAsia" w:ascii="宋体" w:hAnsi="宋体" w:eastAsia="宋体" w:cs="宋体"/>
                <w:color w:val="000000"/>
                <w:kern w:val="0"/>
                <w:sz w:val="20"/>
              </w:rPr>
            </w:pPr>
          </w:p>
        </w:tc>
      </w:tr>
      <w:tr w14:paraId="4E559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F4F07A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18F67D">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F16319">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6A9A7A">
            <w:pPr>
              <w:widowControl/>
              <w:jc w:val="center"/>
              <w:rPr>
                <w:rFonts w:hint="eastAsia" w:ascii="宋体" w:hAnsi="宋体" w:eastAsia="宋体" w:cs="宋体"/>
                <w:color w:val="000000"/>
                <w:kern w:val="0"/>
                <w:sz w:val="20"/>
              </w:rPr>
            </w:pPr>
          </w:p>
        </w:tc>
      </w:tr>
    </w:tbl>
    <w:p w14:paraId="581B9380">
      <w:pPr>
        <w:ind w:firstLine="560" w:firstLineChars="200"/>
        <w:rPr>
          <w:rFonts w:eastAsia="楷体"/>
          <w:kern w:val="0"/>
          <w:sz w:val="28"/>
          <w:szCs w:val="28"/>
        </w:rPr>
      </w:pPr>
    </w:p>
    <w:p w14:paraId="6B37E3A7">
      <w:pPr>
        <w:spacing w:line="700" w:lineRule="exact"/>
        <w:jc w:val="both"/>
      </w:pPr>
    </w:p>
    <w:p w14:paraId="5DED2CB0">
      <w:pPr>
        <w:spacing w:line="700" w:lineRule="exact"/>
        <w:jc w:val="both"/>
      </w:pPr>
    </w:p>
    <w:p w14:paraId="38534A04">
      <w:pPr>
        <w:spacing w:line="700" w:lineRule="exact"/>
        <w:jc w:val="both"/>
      </w:pPr>
    </w:p>
    <w:p w14:paraId="0C00CF0B">
      <w:pPr>
        <w:spacing w:line="700" w:lineRule="exact"/>
        <w:jc w:val="both"/>
      </w:pPr>
    </w:p>
    <w:p w14:paraId="4E35C972">
      <w:pPr>
        <w:spacing w:line="700" w:lineRule="exact"/>
        <w:jc w:val="both"/>
      </w:pPr>
    </w:p>
    <w:p w14:paraId="76877AE2">
      <w:pPr>
        <w:spacing w:line="700" w:lineRule="exact"/>
        <w:jc w:val="both"/>
      </w:pPr>
    </w:p>
    <w:p w14:paraId="0F8989A3">
      <w:pPr>
        <w:spacing w:line="700" w:lineRule="exact"/>
        <w:jc w:val="both"/>
      </w:pPr>
    </w:p>
    <w:p w14:paraId="00CEE0F5">
      <w:pPr>
        <w:spacing w:line="700" w:lineRule="exact"/>
        <w:jc w:val="both"/>
      </w:pPr>
    </w:p>
    <w:p w14:paraId="5389D138">
      <w:pPr>
        <w:spacing w:line="700" w:lineRule="exact"/>
        <w:jc w:val="both"/>
      </w:pPr>
    </w:p>
    <w:p w14:paraId="41C65CB3">
      <w:pPr>
        <w:spacing w:line="700" w:lineRule="exact"/>
        <w:jc w:val="both"/>
      </w:pPr>
      <w:r>
        <w:rPr>
          <w:rFonts w:ascii="Times New Roman" w:hAnsi="Times New Roman" w:eastAsia="仿宋_GB2312" w:cs="Times New Roman"/>
          <w:kern w:val="2"/>
          <w:sz w:val="32"/>
          <w:lang w:val="en-US" w:eastAsia="zh-CN" w:bidi="ar-SA"/>
        </w:rPr>
        <w:pict>
          <v:shape id="图片 23" o:spid="_x0000_s1032" o:spt="75" type="#_x0000_t75" style="position:absolute;left:0pt;margin-left:-0.6pt;margin-top:-1pt;height:463.3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5CBAA49C">
      <w:pPr>
        <w:spacing w:line="700" w:lineRule="exact"/>
        <w:jc w:val="both"/>
        <w:rPr>
          <w:rFonts w:hint="eastAsia"/>
        </w:rPr>
      </w:pPr>
    </w:p>
    <w:p w14:paraId="2EA115E3">
      <w:pPr>
        <w:spacing w:line="700" w:lineRule="exact"/>
        <w:jc w:val="both"/>
        <w:rPr>
          <w:rFonts w:hint="eastAsia" w:ascii="黑体" w:hAnsi="黑体" w:eastAsia="黑体" w:cs="黑体"/>
          <w:b/>
          <w:bCs/>
          <w:kern w:val="0"/>
          <w:sz w:val="36"/>
          <w:szCs w:val="36"/>
        </w:rPr>
      </w:pPr>
    </w:p>
    <w:p w14:paraId="4AD58AF8">
      <w:pPr>
        <w:spacing w:line="700" w:lineRule="exact"/>
        <w:jc w:val="both"/>
        <w:rPr>
          <w:rFonts w:hint="eastAsia" w:ascii="黑体" w:hAnsi="黑体" w:eastAsia="黑体" w:cs="黑体"/>
          <w:b/>
          <w:bCs/>
          <w:kern w:val="0"/>
          <w:sz w:val="36"/>
          <w:szCs w:val="36"/>
        </w:rPr>
      </w:pPr>
    </w:p>
    <w:p w14:paraId="13FCBE1F">
      <w:pPr>
        <w:spacing w:line="700" w:lineRule="exact"/>
        <w:jc w:val="both"/>
        <w:rPr>
          <w:rFonts w:hint="eastAsia" w:ascii="黑体" w:hAnsi="黑体" w:eastAsia="黑体" w:cs="黑体"/>
          <w:b/>
          <w:bCs/>
          <w:kern w:val="0"/>
          <w:sz w:val="36"/>
          <w:szCs w:val="36"/>
        </w:rPr>
      </w:pPr>
    </w:p>
    <w:p w14:paraId="66BBAD7F">
      <w:pPr>
        <w:widowControl w:val="0"/>
        <w:wordWrap/>
        <w:adjustRightInd/>
        <w:snapToGrid/>
        <w:spacing w:line="700" w:lineRule="exact"/>
        <w:ind w:firstLine="640" w:firstLineChars="200"/>
        <w:textAlignment w:val="auto"/>
        <w:rPr>
          <w:rFonts w:hint="eastAsia"/>
          <w:kern w:val="0"/>
          <w:szCs w:val="32"/>
        </w:rPr>
      </w:pPr>
    </w:p>
    <w:p w14:paraId="67F4536E">
      <w:pPr>
        <w:widowControl w:val="0"/>
        <w:wordWrap/>
        <w:adjustRightInd/>
        <w:snapToGrid/>
        <w:spacing w:line="700" w:lineRule="exact"/>
        <w:ind w:firstLine="640" w:firstLineChars="200"/>
        <w:textAlignment w:val="auto"/>
        <w:rPr>
          <w:rFonts w:hint="eastAsia"/>
          <w:kern w:val="0"/>
          <w:szCs w:val="32"/>
        </w:rPr>
      </w:pPr>
    </w:p>
    <w:p w14:paraId="6C8C53D1">
      <w:pPr>
        <w:widowControl w:val="0"/>
        <w:wordWrap/>
        <w:adjustRightInd/>
        <w:snapToGrid/>
        <w:spacing w:line="700" w:lineRule="exact"/>
        <w:ind w:firstLine="640" w:firstLineChars="200"/>
        <w:textAlignment w:val="auto"/>
        <w:rPr>
          <w:rFonts w:hint="eastAsia"/>
          <w:kern w:val="0"/>
          <w:szCs w:val="32"/>
        </w:rPr>
      </w:pPr>
    </w:p>
    <w:p w14:paraId="105C98C1">
      <w:pPr>
        <w:widowControl w:val="0"/>
        <w:wordWrap/>
        <w:adjustRightInd/>
        <w:snapToGrid/>
        <w:spacing w:line="700" w:lineRule="exact"/>
        <w:ind w:firstLine="640" w:firstLineChars="200"/>
        <w:textAlignment w:val="auto"/>
        <w:rPr>
          <w:rFonts w:hint="eastAsia"/>
          <w:kern w:val="0"/>
          <w:szCs w:val="32"/>
        </w:rPr>
      </w:pPr>
    </w:p>
    <w:p w14:paraId="4473EC14">
      <w:pPr>
        <w:widowControl w:val="0"/>
        <w:wordWrap/>
        <w:adjustRightInd/>
        <w:snapToGrid/>
        <w:spacing w:line="700" w:lineRule="exact"/>
        <w:ind w:firstLine="640" w:firstLineChars="200"/>
        <w:textAlignment w:val="auto"/>
        <w:rPr>
          <w:rFonts w:hint="eastAsia"/>
          <w:kern w:val="0"/>
          <w:szCs w:val="32"/>
        </w:rPr>
      </w:pPr>
    </w:p>
    <w:p w14:paraId="1C62A488">
      <w:pPr>
        <w:widowControl w:val="0"/>
        <w:wordWrap/>
        <w:adjustRightInd/>
        <w:snapToGrid/>
        <w:spacing w:line="700" w:lineRule="exact"/>
        <w:ind w:firstLine="640" w:firstLineChars="200"/>
        <w:textAlignment w:val="auto"/>
        <w:rPr>
          <w:rFonts w:hint="eastAsia"/>
          <w:kern w:val="0"/>
          <w:szCs w:val="32"/>
        </w:rPr>
      </w:pPr>
    </w:p>
    <w:p w14:paraId="21AF043B">
      <w:pPr>
        <w:widowControl w:val="0"/>
        <w:wordWrap/>
        <w:adjustRightInd/>
        <w:snapToGrid/>
        <w:spacing w:line="700" w:lineRule="exact"/>
        <w:ind w:firstLine="640" w:firstLineChars="200"/>
        <w:textAlignment w:val="auto"/>
        <w:rPr>
          <w:rFonts w:hint="eastAsia"/>
          <w:kern w:val="0"/>
          <w:szCs w:val="32"/>
        </w:rPr>
      </w:pPr>
    </w:p>
    <w:p w14:paraId="7BB9D9CD">
      <w:pPr>
        <w:widowControl w:val="0"/>
        <w:wordWrap/>
        <w:adjustRightInd/>
        <w:snapToGrid/>
        <w:spacing w:line="700" w:lineRule="exact"/>
        <w:ind w:firstLine="640" w:firstLineChars="200"/>
        <w:textAlignment w:val="auto"/>
        <w:rPr>
          <w:rFonts w:hint="eastAsia"/>
          <w:kern w:val="0"/>
          <w:szCs w:val="32"/>
        </w:rPr>
      </w:pPr>
    </w:p>
    <w:p w14:paraId="0B0DB5FA">
      <w:pPr>
        <w:widowControl w:val="0"/>
        <w:wordWrap/>
        <w:adjustRightInd/>
        <w:snapToGrid/>
        <w:spacing w:line="700" w:lineRule="exact"/>
        <w:ind w:firstLine="640" w:firstLineChars="200"/>
        <w:textAlignment w:val="auto"/>
        <w:rPr>
          <w:rFonts w:hint="eastAsia"/>
          <w:kern w:val="0"/>
          <w:szCs w:val="32"/>
        </w:rPr>
      </w:pPr>
    </w:p>
    <w:p w14:paraId="485CB7E3">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478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B84C07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C90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729EE1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1B2A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27B21B9">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4F0E06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70902FF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725D4C2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0CEEC2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E9AC60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CEB061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F07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AAB6BC1">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01E7A47F">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FC6C27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63B371A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2EAC1D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B64818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3401870">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A064AA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DC10406">
            <w:pPr>
              <w:spacing w:line="240" w:lineRule="auto"/>
              <w:jc w:val="center"/>
              <w:rPr>
                <w:rFonts w:hint="eastAsia" w:ascii="华文细黑" w:hAnsi="华文细黑" w:eastAsia="华文细黑" w:cs="华文细黑"/>
                <w:kern w:val="0"/>
                <w:sz w:val="20"/>
                <w:szCs w:val="20"/>
                <w:lang w:eastAsia="zh-CN"/>
              </w:rPr>
            </w:pPr>
          </w:p>
        </w:tc>
      </w:tr>
      <w:tr w14:paraId="70FA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AB8D0C">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54766D40">
            <w:pPr>
              <w:spacing w:line="240" w:lineRule="auto"/>
              <w:jc w:val="both"/>
              <w:rPr>
                <w:rFonts w:hint="eastAsia" w:ascii="华文细黑" w:hAnsi="华文细黑" w:eastAsia="华文细黑" w:cs="华文细黑"/>
                <w:kern w:val="0"/>
                <w:sz w:val="20"/>
                <w:szCs w:val="20"/>
              </w:rPr>
            </w:pPr>
          </w:p>
        </w:tc>
        <w:tc>
          <w:tcPr>
            <w:tcW w:w="667" w:type="dxa"/>
            <w:vAlign w:val="center"/>
          </w:tcPr>
          <w:p w14:paraId="130BD315">
            <w:pPr>
              <w:spacing w:line="240" w:lineRule="auto"/>
              <w:jc w:val="both"/>
              <w:rPr>
                <w:rFonts w:hint="eastAsia" w:ascii="华文细黑" w:hAnsi="华文细黑" w:eastAsia="华文细黑" w:cs="华文细黑"/>
                <w:kern w:val="0"/>
                <w:sz w:val="20"/>
                <w:szCs w:val="20"/>
              </w:rPr>
            </w:pPr>
          </w:p>
        </w:tc>
        <w:tc>
          <w:tcPr>
            <w:tcW w:w="666" w:type="dxa"/>
            <w:vAlign w:val="center"/>
          </w:tcPr>
          <w:p w14:paraId="0D59B0C9">
            <w:pPr>
              <w:spacing w:line="240" w:lineRule="auto"/>
              <w:jc w:val="both"/>
              <w:rPr>
                <w:rFonts w:hint="eastAsia" w:ascii="华文细黑" w:hAnsi="华文细黑" w:eastAsia="华文细黑" w:cs="华文细黑"/>
                <w:kern w:val="0"/>
                <w:sz w:val="20"/>
                <w:szCs w:val="20"/>
              </w:rPr>
            </w:pPr>
          </w:p>
        </w:tc>
        <w:tc>
          <w:tcPr>
            <w:tcW w:w="717" w:type="dxa"/>
            <w:vAlign w:val="center"/>
          </w:tcPr>
          <w:p w14:paraId="3B8A4062">
            <w:pPr>
              <w:spacing w:line="240" w:lineRule="auto"/>
              <w:jc w:val="both"/>
              <w:rPr>
                <w:rFonts w:hint="eastAsia" w:ascii="华文细黑" w:hAnsi="华文细黑" w:eastAsia="华文细黑" w:cs="华文细黑"/>
                <w:kern w:val="0"/>
                <w:sz w:val="20"/>
                <w:szCs w:val="20"/>
              </w:rPr>
            </w:pPr>
          </w:p>
        </w:tc>
        <w:tc>
          <w:tcPr>
            <w:tcW w:w="728" w:type="dxa"/>
            <w:vAlign w:val="center"/>
          </w:tcPr>
          <w:p w14:paraId="6760CD53">
            <w:pPr>
              <w:spacing w:line="240" w:lineRule="auto"/>
              <w:jc w:val="both"/>
              <w:rPr>
                <w:rFonts w:hint="eastAsia" w:ascii="华文细黑" w:hAnsi="华文细黑" w:eastAsia="华文细黑" w:cs="华文细黑"/>
                <w:kern w:val="0"/>
                <w:sz w:val="20"/>
                <w:szCs w:val="20"/>
              </w:rPr>
            </w:pPr>
          </w:p>
        </w:tc>
        <w:tc>
          <w:tcPr>
            <w:tcW w:w="1063" w:type="dxa"/>
            <w:vAlign w:val="center"/>
          </w:tcPr>
          <w:p w14:paraId="2C975B2D">
            <w:pPr>
              <w:spacing w:line="240" w:lineRule="auto"/>
              <w:jc w:val="both"/>
              <w:rPr>
                <w:rFonts w:hint="eastAsia" w:ascii="华文细黑" w:hAnsi="华文细黑" w:eastAsia="华文细黑" w:cs="华文细黑"/>
                <w:kern w:val="0"/>
                <w:sz w:val="20"/>
                <w:szCs w:val="20"/>
              </w:rPr>
            </w:pPr>
          </w:p>
        </w:tc>
        <w:tc>
          <w:tcPr>
            <w:tcW w:w="1036" w:type="dxa"/>
            <w:vAlign w:val="center"/>
          </w:tcPr>
          <w:p w14:paraId="2D5072D3">
            <w:pPr>
              <w:spacing w:line="240" w:lineRule="auto"/>
              <w:jc w:val="both"/>
              <w:rPr>
                <w:rFonts w:hint="eastAsia" w:ascii="华文细黑" w:hAnsi="华文细黑" w:eastAsia="华文细黑" w:cs="华文细黑"/>
                <w:kern w:val="0"/>
                <w:sz w:val="20"/>
                <w:szCs w:val="20"/>
              </w:rPr>
            </w:pPr>
          </w:p>
        </w:tc>
        <w:tc>
          <w:tcPr>
            <w:tcW w:w="803" w:type="dxa"/>
            <w:vAlign w:val="center"/>
          </w:tcPr>
          <w:p w14:paraId="4D49CEC5">
            <w:pPr>
              <w:spacing w:line="240" w:lineRule="auto"/>
              <w:jc w:val="both"/>
              <w:rPr>
                <w:rFonts w:hint="eastAsia" w:ascii="华文细黑" w:hAnsi="华文细黑" w:eastAsia="华文细黑" w:cs="华文细黑"/>
                <w:kern w:val="0"/>
                <w:sz w:val="20"/>
                <w:szCs w:val="20"/>
              </w:rPr>
            </w:pPr>
          </w:p>
        </w:tc>
      </w:tr>
      <w:tr w14:paraId="44FB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FD0D89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4481E938">
            <w:pPr>
              <w:spacing w:line="240" w:lineRule="auto"/>
              <w:jc w:val="both"/>
              <w:rPr>
                <w:rFonts w:hint="eastAsia" w:ascii="华文细黑" w:hAnsi="华文细黑" w:eastAsia="华文细黑" w:cs="华文细黑"/>
                <w:kern w:val="0"/>
                <w:sz w:val="20"/>
                <w:szCs w:val="20"/>
              </w:rPr>
            </w:pPr>
          </w:p>
        </w:tc>
        <w:tc>
          <w:tcPr>
            <w:tcW w:w="667" w:type="dxa"/>
            <w:vAlign w:val="center"/>
          </w:tcPr>
          <w:p w14:paraId="285FE848">
            <w:pPr>
              <w:spacing w:line="240" w:lineRule="auto"/>
              <w:jc w:val="both"/>
              <w:rPr>
                <w:rFonts w:hint="eastAsia" w:ascii="华文细黑" w:hAnsi="华文细黑" w:eastAsia="华文细黑" w:cs="华文细黑"/>
                <w:kern w:val="0"/>
                <w:sz w:val="20"/>
                <w:szCs w:val="20"/>
              </w:rPr>
            </w:pPr>
          </w:p>
        </w:tc>
        <w:tc>
          <w:tcPr>
            <w:tcW w:w="666" w:type="dxa"/>
            <w:vAlign w:val="center"/>
          </w:tcPr>
          <w:p w14:paraId="63B78CD7">
            <w:pPr>
              <w:spacing w:line="240" w:lineRule="auto"/>
              <w:jc w:val="both"/>
              <w:rPr>
                <w:rFonts w:hint="eastAsia" w:ascii="华文细黑" w:hAnsi="华文细黑" w:eastAsia="华文细黑" w:cs="华文细黑"/>
                <w:kern w:val="0"/>
                <w:sz w:val="20"/>
                <w:szCs w:val="20"/>
              </w:rPr>
            </w:pPr>
          </w:p>
        </w:tc>
        <w:tc>
          <w:tcPr>
            <w:tcW w:w="717" w:type="dxa"/>
            <w:vAlign w:val="center"/>
          </w:tcPr>
          <w:p w14:paraId="0AC7F88D">
            <w:pPr>
              <w:spacing w:line="240" w:lineRule="auto"/>
              <w:jc w:val="both"/>
              <w:rPr>
                <w:rFonts w:hint="eastAsia" w:ascii="华文细黑" w:hAnsi="华文细黑" w:eastAsia="华文细黑" w:cs="华文细黑"/>
                <w:kern w:val="0"/>
                <w:sz w:val="20"/>
                <w:szCs w:val="20"/>
              </w:rPr>
            </w:pPr>
          </w:p>
        </w:tc>
        <w:tc>
          <w:tcPr>
            <w:tcW w:w="728" w:type="dxa"/>
            <w:vAlign w:val="center"/>
          </w:tcPr>
          <w:p w14:paraId="2F67A8D0">
            <w:pPr>
              <w:spacing w:line="240" w:lineRule="auto"/>
              <w:jc w:val="both"/>
              <w:rPr>
                <w:rFonts w:hint="eastAsia" w:ascii="华文细黑" w:hAnsi="华文细黑" w:eastAsia="华文细黑" w:cs="华文细黑"/>
                <w:kern w:val="0"/>
                <w:sz w:val="20"/>
                <w:szCs w:val="20"/>
              </w:rPr>
            </w:pPr>
          </w:p>
        </w:tc>
        <w:tc>
          <w:tcPr>
            <w:tcW w:w="1063" w:type="dxa"/>
            <w:vAlign w:val="center"/>
          </w:tcPr>
          <w:p w14:paraId="5508D818">
            <w:pPr>
              <w:spacing w:line="240" w:lineRule="auto"/>
              <w:jc w:val="both"/>
              <w:rPr>
                <w:rFonts w:hint="eastAsia" w:ascii="华文细黑" w:hAnsi="华文细黑" w:eastAsia="华文细黑" w:cs="华文细黑"/>
                <w:kern w:val="0"/>
                <w:sz w:val="20"/>
                <w:szCs w:val="20"/>
              </w:rPr>
            </w:pPr>
          </w:p>
        </w:tc>
        <w:tc>
          <w:tcPr>
            <w:tcW w:w="1036" w:type="dxa"/>
            <w:vAlign w:val="center"/>
          </w:tcPr>
          <w:p w14:paraId="4EAEE68E">
            <w:pPr>
              <w:spacing w:line="240" w:lineRule="auto"/>
              <w:jc w:val="both"/>
              <w:rPr>
                <w:rFonts w:hint="eastAsia" w:ascii="华文细黑" w:hAnsi="华文细黑" w:eastAsia="华文细黑" w:cs="华文细黑"/>
                <w:kern w:val="0"/>
                <w:sz w:val="20"/>
                <w:szCs w:val="20"/>
              </w:rPr>
            </w:pPr>
          </w:p>
        </w:tc>
        <w:tc>
          <w:tcPr>
            <w:tcW w:w="803" w:type="dxa"/>
            <w:vAlign w:val="center"/>
          </w:tcPr>
          <w:p w14:paraId="21E599D1">
            <w:pPr>
              <w:spacing w:line="240" w:lineRule="auto"/>
              <w:jc w:val="both"/>
              <w:rPr>
                <w:rFonts w:hint="eastAsia" w:ascii="华文细黑" w:hAnsi="华文细黑" w:eastAsia="华文细黑" w:cs="华文细黑"/>
                <w:kern w:val="0"/>
                <w:sz w:val="20"/>
                <w:szCs w:val="20"/>
              </w:rPr>
            </w:pPr>
          </w:p>
        </w:tc>
      </w:tr>
      <w:tr w14:paraId="470E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141784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4A081BA">
            <w:pPr>
              <w:spacing w:line="240" w:lineRule="auto"/>
              <w:jc w:val="both"/>
              <w:rPr>
                <w:rFonts w:hint="eastAsia" w:ascii="华文细黑" w:hAnsi="华文细黑" w:eastAsia="华文细黑" w:cs="华文细黑"/>
                <w:kern w:val="0"/>
                <w:sz w:val="20"/>
                <w:szCs w:val="20"/>
              </w:rPr>
            </w:pPr>
          </w:p>
        </w:tc>
        <w:tc>
          <w:tcPr>
            <w:tcW w:w="667" w:type="dxa"/>
            <w:vAlign w:val="center"/>
          </w:tcPr>
          <w:p w14:paraId="50EB7EA3">
            <w:pPr>
              <w:spacing w:line="240" w:lineRule="auto"/>
              <w:jc w:val="both"/>
              <w:rPr>
                <w:rFonts w:hint="eastAsia" w:ascii="华文细黑" w:hAnsi="华文细黑" w:eastAsia="华文细黑" w:cs="华文细黑"/>
                <w:kern w:val="0"/>
                <w:sz w:val="20"/>
                <w:szCs w:val="20"/>
              </w:rPr>
            </w:pPr>
          </w:p>
        </w:tc>
        <w:tc>
          <w:tcPr>
            <w:tcW w:w="666" w:type="dxa"/>
            <w:vAlign w:val="center"/>
          </w:tcPr>
          <w:p w14:paraId="398FD15C">
            <w:pPr>
              <w:spacing w:line="240" w:lineRule="auto"/>
              <w:jc w:val="both"/>
              <w:rPr>
                <w:rFonts w:hint="eastAsia" w:ascii="华文细黑" w:hAnsi="华文细黑" w:eastAsia="华文细黑" w:cs="华文细黑"/>
                <w:kern w:val="0"/>
                <w:sz w:val="20"/>
                <w:szCs w:val="20"/>
              </w:rPr>
            </w:pPr>
          </w:p>
        </w:tc>
        <w:tc>
          <w:tcPr>
            <w:tcW w:w="717" w:type="dxa"/>
            <w:vAlign w:val="center"/>
          </w:tcPr>
          <w:p w14:paraId="46EF3776">
            <w:pPr>
              <w:spacing w:line="240" w:lineRule="auto"/>
              <w:jc w:val="both"/>
              <w:rPr>
                <w:rFonts w:hint="eastAsia" w:ascii="华文细黑" w:hAnsi="华文细黑" w:eastAsia="华文细黑" w:cs="华文细黑"/>
                <w:kern w:val="0"/>
                <w:sz w:val="20"/>
                <w:szCs w:val="20"/>
              </w:rPr>
            </w:pPr>
          </w:p>
        </w:tc>
        <w:tc>
          <w:tcPr>
            <w:tcW w:w="728" w:type="dxa"/>
            <w:vAlign w:val="center"/>
          </w:tcPr>
          <w:p w14:paraId="3E8F48B0">
            <w:pPr>
              <w:spacing w:line="240" w:lineRule="auto"/>
              <w:jc w:val="both"/>
              <w:rPr>
                <w:rFonts w:hint="eastAsia" w:ascii="华文细黑" w:hAnsi="华文细黑" w:eastAsia="华文细黑" w:cs="华文细黑"/>
                <w:kern w:val="0"/>
                <w:sz w:val="20"/>
                <w:szCs w:val="20"/>
              </w:rPr>
            </w:pPr>
          </w:p>
        </w:tc>
        <w:tc>
          <w:tcPr>
            <w:tcW w:w="1063" w:type="dxa"/>
            <w:vAlign w:val="center"/>
          </w:tcPr>
          <w:p w14:paraId="2FC9CE6E">
            <w:pPr>
              <w:spacing w:line="240" w:lineRule="auto"/>
              <w:jc w:val="both"/>
              <w:rPr>
                <w:rFonts w:hint="eastAsia" w:ascii="华文细黑" w:hAnsi="华文细黑" w:eastAsia="华文细黑" w:cs="华文细黑"/>
                <w:kern w:val="0"/>
                <w:sz w:val="20"/>
                <w:szCs w:val="20"/>
              </w:rPr>
            </w:pPr>
          </w:p>
        </w:tc>
        <w:tc>
          <w:tcPr>
            <w:tcW w:w="1036" w:type="dxa"/>
            <w:vAlign w:val="center"/>
          </w:tcPr>
          <w:p w14:paraId="34139FCE">
            <w:pPr>
              <w:spacing w:line="240" w:lineRule="auto"/>
              <w:jc w:val="both"/>
              <w:rPr>
                <w:rFonts w:hint="eastAsia" w:ascii="华文细黑" w:hAnsi="华文细黑" w:eastAsia="华文细黑" w:cs="华文细黑"/>
                <w:kern w:val="0"/>
                <w:sz w:val="20"/>
                <w:szCs w:val="20"/>
              </w:rPr>
            </w:pPr>
          </w:p>
        </w:tc>
        <w:tc>
          <w:tcPr>
            <w:tcW w:w="803" w:type="dxa"/>
            <w:vAlign w:val="center"/>
          </w:tcPr>
          <w:p w14:paraId="5533847B">
            <w:pPr>
              <w:spacing w:line="240" w:lineRule="auto"/>
              <w:jc w:val="both"/>
              <w:rPr>
                <w:rFonts w:hint="eastAsia" w:ascii="华文细黑" w:hAnsi="华文细黑" w:eastAsia="华文细黑" w:cs="华文细黑"/>
                <w:kern w:val="0"/>
                <w:sz w:val="20"/>
                <w:szCs w:val="20"/>
              </w:rPr>
            </w:pPr>
          </w:p>
        </w:tc>
      </w:tr>
      <w:tr w14:paraId="45F9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BB2257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D252A66">
            <w:pPr>
              <w:spacing w:line="240" w:lineRule="auto"/>
              <w:jc w:val="both"/>
              <w:rPr>
                <w:rFonts w:hint="eastAsia" w:ascii="华文细黑" w:hAnsi="华文细黑" w:eastAsia="华文细黑" w:cs="华文细黑"/>
                <w:kern w:val="0"/>
                <w:sz w:val="20"/>
                <w:szCs w:val="20"/>
              </w:rPr>
            </w:pPr>
          </w:p>
        </w:tc>
        <w:tc>
          <w:tcPr>
            <w:tcW w:w="667" w:type="dxa"/>
            <w:vAlign w:val="center"/>
          </w:tcPr>
          <w:p w14:paraId="0BE5F8A2">
            <w:pPr>
              <w:spacing w:line="240" w:lineRule="auto"/>
              <w:jc w:val="both"/>
              <w:rPr>
                <w:rFonts w:hint="eastAsia" w:ascii="华文细黑" w:hAnsi="华文细黑" w:eastAsia="华文细黑" w:cs="华文细黑"/>
                <w:kern w:val="0"/>
                <w:sz w:val="20"/>
                <w:szCs w:val="20"/>
              </w:rPr>
            </w:pPr>
          </w:p>
        </w:tc>
        <w:tc>
          <w:tcPr>
            <w:tcW w:w="666" w:type="dxa"/>
            <w:vAlign w:val="center"/>
          </w:tcPr>
          <w:p w14:paraId="2AECB98F">
            <w:pPr>
              <w:spacing w:line="240" w:lineRule="auto"/>
              <w:jc w:val="both"/>
              <w:rPr>
                <w:rFonts w:hint="eastAsia" w:ascii="华文细黑" w:hAnsi="华文细黑" w:eastAsia="华文细黑" w:cs="华文细黑"/>
                <w:kern w:val="0"/>
                <w:sz w:val="20"/>
                <w:szCs w:val="20"/>
              </w:rPr>
            </w:pPr>
          </w:p>
        </w:tc>
        <w:tc>
          <w:tcPr>
            <w:tcW w:w="717" w:type="dxa"/>
            <w:vAlign w:val="center"/>
          </w:tcPr>
          <w:p w14:paraId="64C7DF49">
            <w:pPr>
              <w:spacing w:line="240" w:lineRule="auto"/>
              <w:jc w:val="both"/>
              <w:rPr>
                <w:rFonts w:hint="eastAsia" w:ascii="华文细黑" w:hAnsi="华文细黑" w:eastAsia="华文细黑" w:cs="华文细黑"/>
                <w:kern w:val="0"/>
                <w:sz w:val="20"/>
                <w:szCs w:val="20"/>
              </w:rPr>
            </w:pPr>
          </w:p>
        </w:tc>
        <w:tc>
          <w:tcPr>
            <w:tcW w:w="728" w:type="dxa"/>
            <w:vAlign w:val="center"/>
          </w:tcPr>
          <w:p w14:paraId="4E7EEBF1">
            <w:pPr>
              <w:spacing w:line="240" w:lineRule="auto"/>
              <w:jc w:val="both"/>
              <w:rPr>
                <w:rFonts w:hint="eastAsia" w:ascii="华文细黑" w:hAnsi="华文细黑" w:eastAsia="华文细黑" w:cs="华文细黑"/>
                <w:kern w:val="0"/>
                <w:sz w:val="20"/>
                <w:szCs w:val="20"/>
              </w:rPr>
            </w:pPr>
          </w:p>
        </w:tc>
        <w:tc>
          <w:tcPr>
            <w:tcW w:w="1063" w:type="dxa"/>
            <w:vAlign w:val="center"/>
          </w:tcPr>
          <w:p w14:paraId="05C49EED">
            <w:pPr>
              <w:spacing w:line="240" w:lineRule="auto"/>
              <w:jc w:val="both"/>
              <w:rPr>
                <w:rFonts w:hint="eastAsia" w:ascii="华文细黑" w:hAnsi="华文细黑" w:eastAsia="华文细黑" w:cs="华文细黑"/>
                <w:kern w:val="0"/>
                <w:sz w:val="20"/>
                <w:szCs w:val="20"/>
              </w:rPr>
            </w:pPr>
          </w:p>
        </w:tc>
        <w:tc>
          <w:tcPr>
            <w:tcW w:w="1036" w:type="dxa"/>
            <w:vAlign w:val="center"/>
          </w:tcPr>
          <w:p w14:paraId="7A3DBFD4">
            <w:pPr>
              <w:spacing w:line="240" w:lineRule="auto"/>
              <w:jc w:val="both"/>
              <w:rPr>
                <w:rFonts w:hint="eastAsia" w:ascii="华文细黑" w:hAnsi="华文细黑" w:eastAsia="华文细黑" w:cs="华文细黑"/>
                <w:kern w:val="0"/>
                <w:sz w:val="20"/>
                <w:szCs w:val="20"/>
              </w:rPr>
            </w:pPr>
          </w:p>
        </w:tc>
        <w:tc>
          <w:tcPr>
            <w:tcW w:w="803" w:type="dxa"/>
            <w:vAlign w:val="center"/>
          </w:tcPr>
          <w:p w14:paraId="22E84815">
            <w:pPr>
              <w:spacing w:line="240" w:lineRule="auto"/>
              <w:jc w:val="both"/>
              <w:rPr>
                <w:rFonts w:hint="eastAsia" w:ascii="华文细黑" w:hAnsi="华文细黑" w:eastAsia="华文细黑" w:cs="华文细黑"/>
                <w:kern w:val="0"/>
                <w:sz w:val="20"/>
                <w:szCs w:val="20"/>
              </w:rPr>
            </w:pPr>
          </w:p>
        </w:tc>
      </w:tr>
      <w:tr w14:paraId="2203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E33057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27EB8A24">
            <w:pPr>
              <w:spacing w:line="240" w:lineRule="auto"/>
              <w:jc w:val="both"/>
              <w:rPr>
                <w:rFonts w:hint="eastAsia" w:ascii="华文细黑" w:hAnsi="华文细黑" w:eastAsia="华文细黑" w:cs="华文细黑"/>
                <w:kern w:val="0"/>
                <w:sz w:val="20"/>
                <w:szCs w:val="20"/>
              </w:rPr>
            </w:pPr>
          </w:p>
        </w:tc>
        <w:tc>
          <w:tcPr>
            <w:tcW w:w="667" w:type="dxa"/>
            <w:vAlign w:val="center"/>
          </w:tcPr>
          <w:p w14:paraId="633A4C90">
            <w:pPr>
              <w:spacing w:line="240" w:lineRule="auto"/>
              <w:jc w:val="both"/>
              <w:rPr>
                <w:rFonts w:hint="eastAsia" w:ascii="华文细黑" w:hAnsi="华文细黑" w:eastAsia="华文细黑" w:cs="华文细黑"/>
                <w:kern w:val="0"/>
                <w:sz w:val="20"/>
                <w:szCs w:val="20"/>
              </w:rPr>
            </w:pPr>
          </w:p>
        </w:tc>
        <w:tc>
          <w:tcPr>
            <w:tcW w:w="666" w:type="dxa"/>
            <w:vAlign w:val="center"/>
          </w:tcPr>
          <w:p w14:paraId="68A0F9E3">
            <w:pPr>
              <w:spacing w:line="240" w:lineRule="auto"/>
              <w:jc w:val="both"/>
              <w:rPr>
                <w:rFonts w:hint="eastAsia" w:ascii="华文细黑" w:hAnsi="华文细黑" w:eastAsia="华文细黑" w:cs="华文细黑"/>
                <w:kern w:val="0"/>
                <w:sz w:val="20"/>
                <w:szCs w:val="20"/>
              </w:rPr>
            </w:pPr>
          </w:p>
        </w:tc>
        <w:tc>
          <w:tcPr>
            <w:tcW w:w="717" w:type="dxa"/>
            <w:vAlign w:val="center"/>
          </w:tcPr>
          <w:p w14:paraId="6689492C">
            <w:pPr>
              <w:spacing w:line="240" w:lineRule="auto"/>
              <w:jc w:val="both"/>
              <w:rPr>
                <w:rFonts w:hint="eastAsia" w:ascii="华文细黑" w:hAnsi="华文细黑" w:eastAsia="华文细黑" w:cs="华文细黑"/>
                <w:kern w:val="0"/>
                <w:sz w:val="20"/>
                <w:szCs w:val="20"/>
              </w:rPr>
            </w:pPr>
          </w:p>
        </w:tc>
        <w:tc>
          <w:tcPr>
            <w:tcW w:w="728" w:type="dxa"/>
            <w:vAlign w:val="center"/>
          </w:tcPr>
          <w:p w14:paraId="5F2AC3E5">
            <w:pPr>
              <w:spacing w:line="240" w:lineRule="auto"/>
              <w:jc w:val="both"/>
              <w:rPr>
                <w:rFonts w:hint="eastAsia" w:ascii="华文细黑" w:hAnsi="华文细黑" w:eastAsia="华文细黑" w:cs="华文细黑"/>
                <w:kern w:val="0"/>
                <w:sz w:val="20"/>
                <w:szCs w:val="20"/>
              </w:rPr>
            </w:pPr>
          </w:p>
        </w:tc>
        <w:tc>
          <w:tcPr>
            <w:tcW w:w="1063" w:type="dxa"/>
            <w:vAlign w:val="center"/>
          </w:tcPr>
          <w:p w14:paraId="12CA6A13">
            <w:pPr>
              <w:spacing w:line="240" w:lineRule="auto"/>
              <w:jc w:val="both"/>
              <w:rPr>
                <w:rFonts w:hint="eastAsia" w:ascii="华文细黑" w:hAnsi="华文细黑" w:eastAsia="华文细黑" w:cs="华文细黑"/>
                <w:kern w:val="0"/>
                <w:sz w:val="20"/>
                <w:szCs w:val="20"/>
              </w:rPr>
            </w:pPr>
          </w:p>
        </w:tc>
        <w:tc>
          <w:tcPr>
            <w:tcW w:w="1036" w:type="dxa"/>
            <w:vAlign w:val="center"/>
          </w:tcPr>
          <w:p w14:paraId="0092B47F">
            <w:pPr>
              <w:spacing w:line="240" w:lineRule="auto"/>
              <w:jc w:val="both"/>
              <w:rPr>
                <w:rFonts w:hint="eastAsia" w:ascii="华文细黑" w:hAnsi="华文细黑" w:eastAsia="华文细黑" w:cs="华文细黑"/>
                <w:kern w:val="0"/>
                <w:sz w:val="20"/>
                <w:szCs w:val="20"/>
              </w:rPr>
            </w:pPr>
          </w:p>
        </w:tc>
        <w:tc>
          <w:tcPr>
            <w:tcW w:w="803" w:type="dxa"/>
            <w:vAlign w:val="center"/>
          </w:tcPr>
          <w:p w14:paraId="641FF496">
            <w:pPr>
              <w:spacing w:line="240" w:lineRule="auto"/>
              <w:jc w:val="both"/>
              <w:rPr>
                <w:rFonts w:hint="eastAsia" w:ascii="华文细黑" w:hAnsi="华文细黑" w:eastAsia="华文细黑" w:cs="华文细黑"/>
                <w:kern w:val="0"/>
                <w:sz w:val="20"/>
                <w:szCs w:val="20"/>
              </w:rPr>
            </w:pPr>
          </w:p>
        </w:tc>
      </w:tr>
      <w:tr w14:paraId="0C79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0ADE53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327BED1">
            <w:pPr>
              <w:spacing w:line="240" w:lineRule="auto"/>
              <w:jc w:val="both"/>
              <w:rPr>
                <w:rFonts w:hint="eastAsia" w:ascii="华文细黑" w:hAnsi="华文细黑" w:eastAsia="华文细黑" w:cs="华文细黑"/>
                <w:kern w:val="0"/>
                <w:sz w:val="20"/>
                <w:szCs w:val="20"/>
              </w:rPr>
            </w:pPr>
          </w:p>
        </w:tc>
        <w:tc>
          <w:tcPr>
            <w:tcW w:w="667" w:type="dxa"/>
            <w:vAlign w:val="center"/>
          </w:tcPr>
          <w:p w14:paraId="5E42657C">
            <w:pPr>
              <w:spacing w:line="240" w:lineRule="auto"/>
              <w:jc w:val="both"/>
              <w:rPr>
                <w:rFonts w:hint="eastAsia" w:ascii="华文细黑" w:hAnsi="华文细黑" w:eastAsia="华文细黑" w:cs="华文细黑"/>
                <w:kern w:val="0"/>
                <w:sz w:val="20"/>
                <w:szCs w:val="20"/>
              </w:rPr>
            </w:pPr>
          </w:p>
        </w:tc>
        <w:tc>
          <w:tcPr>
            <w:tcW w:w="666" w:type="dxa"/>
            <w:vAlign w:val="center"/>
          </w:tcPr>
          <w:p w14:paraId="2E018AFB">
            <w:pPr>
              <w:spacing w:line="240" w:lineRule="auto"/>
              <w:jc w:val="both"/>
              <w:rPr>
                <w:rFonts w:hint="eastAsia" w:ascii="华文细黑" w:hAnsi="华文细黑" w:eastAsia="华文细黑" w:cs="华文细黑"/>
                <w:kern w:val="0"/>
                <w:sz w:val="20"/>
                <w:szCs w:val="20"/>
              </w:rPr>
            </w:pPr>
          </w:p>
        </w:tc>
        <w:tc>
          <w:tcPr>
            <w:tcW w:w="717" w:type="dxa"/>
            <w:vAlign w:val="center"/>
          </w:tcPr>
          <w:p w14:paraId="49967DC8">
            <w:pPr>
              <w:spacing w:line="240" w:lineRule="auto"/>
              <w:jc w:val="both"/>
              <w:rPr>
                <w:rFonts w:hint="eastAsia" w:ascii="华文细黑" w:hAnsi="华文细黑" w:eastAsia="华文细黑" w:cs="华文细黑"/>
                <w:kern w:val="0"/>
                <w:sz w:val="20"/>
                <w:szCs w:val="20"/>
              </w:rPr>
            </w:pPr>
          </w:p>
        </w:tc>
        <w:tc>
          <w:tcPr>
            <w:tcW w:w="728" w:type="dxa"/>
            <w:vAlign w:val="center"/>
          </w:tcPr>
          <w:p w14:paraId="49D45C60">
            <w:pPr>
              <w:spacing w:line="240" w:lineRule="auto"/>
              <w:jc w:val="both"/>
              <w:rPr>
                <w:rFonts w:hint="eastAsia" w:ascii="华文细黑" w:hAnsi="华文细黑" w:eastAsia="华文细黑" w:cs="华文细黑"/>
                <w:kern w:val="0"/>
                <w:sz w:val="20"/>
                <w:szCs w:val="20"/>
              </w:rPr>
            </w:pPr>
          </w:p>
        </w:tc>
        <w:tc>
          <w:tcPr>
            <w:tcW w:w="1063" w:type="dxa"/>
            <w:vAlign w:val="center"/>
          </w:tcPr>
          <w:p w14:paraId="7BB7A5C1">
            <w:pPr>
              <w:spacing w:line="240" w:lineRule="auto"/>
              <w:jc w:val="both"/>
              <w:rPr>
                <w:rFonts w:hint="eastAsia" w:ascii="华文细黑" w:hAnsi="华文细黑" w:eastAsia="华文细黑" w:cs="华文细黑"/>
                <w:kern w:val="0"/>
                <w:sz w:val="20"/>
                <w:szCs w:val="20"/>
              </w:rPr>
            </w:pPr>
          </w:p>
        </w:tc>
        <w:tc>
          <w:tcPr>
            <w:tcW w:w="1036" w:type="dxa"/>
            <w:vAlign w:val="center"/>
          </w:tcPr>
          <w:p w14:paraId="33C9B693">
            <w:pPr>
              <w:spacing w:line="240" w:lineRule="auto"/>
              <w:jc w:val="both"/>
              <w:rPr>
                <w:rFonts w:hint="eastAsia" w:ascii="华文细黑" w:hAnsi="华文细黑" w:eastAsia="华文细黑" w:cs="华文细黑"/>
                <w:kern w:val="0"/>
                <w:sz w:val="20"/>
                <w:szCs w:val="20"/>
              </w:rPr>
            </w:pPr>
          </w:p>
        </w:tc>
        <w:tc>
          <w:tcPr>
            <w:tcW w:w="803" w:type="dxa"/>
            <w:vAlign w:val="center"/>
          </w:tcPr>
          <w:p w14:paraId="5BD0A35D">
            <w:pPr>
              <w:spacing w:line="240" w:lineRule="auto"/>
              <w:jc w:val="both"/>
              <w:rPr>
                <w:rFonts w:hint="eastAsia" w:ascii="华文细黑" w:hAnsi="华文细黑" w:eastAsia="华文细黑" w:cs="华文细黑"/>
                <w:kern w:val="0"/>
                <w:sz w:val="20"/>
                <w:szCs w:val="20"/>
              </w:rPr>
            </w:pPr>
          </w:p>
        </w:tc>
      </w:tr>
      <w:tr w14:paraId="3BF2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064F74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3BFB3AE">
            <w:pPr>
              <w:spacing w:line="240" w:lineRule="auto"/>
              <w:jc w:val="both"/>
              <w:rPr>
                <w:rFonts w:hint="eastAsia" w:ascii="华文细黑" w:hAnsi="华文细黑" w:eastAsia="华文细黑" w:cs="华文细黑"/>
                <w:kern w:val="0"/>
                <w:sz w:val="20"/>
                <w:szCs w:val="20"/>
              </w:rPr>
            </w:pPr>
          </w:p>
        </w:tc>
        <w:tc>
          <w:tcPr>
            <w:tcW w:w="667" w:type="dxa"/>
            <w:vAlign w:val="center"/>
          </w:tcPr>
          <w:p w14:paraId="605851B3">
            <w:pPr>
              <w:spacing w:line="240" w:lineRule="auto"/>
              <w:jc w:val="both"/>
              <w:rPr>
                <w:rFonts w:hint="eastAsia" w:ascii="华文细黑" w:hAnsi="华文细黑" w:eastAsia="华文细黑" w:cs="华文细黑"/>
                <w:kern w:val="0"/>
                <w:sz w:val="20"/>
                <w:szCs w:val="20"/>
              </w:rPr>
            </w:pPr>
          </w:p>
        </w:tc>
        <w:tc>
          <w:tcPr>
            <w:tcW w:w="666" w:type="dxa"/>
            <w:vAlign w:val="center"/>
          </w:tcPr>
          <w:p w14:paraId="0DD89E1A">
            <w:pPr>
              <w:spacing w:line="240" w:lineRule="auto"/>
              <w:jc w:val="both"/>
              <w:rPr>
                <w:rFonts w:hint="eastAsia" w:ascii="华文细黑" w:hAnsi="华文细黑" w:eastAsia="华文细黑" w:cs="华文细黑"/>
                <w:kern w:val="0"/>
                <w:sz w:val="20"/>
                <w:szCs w:val="20"/>
              </w:rPr>
            </w:pPr>
          </w:p>
        </w:tc>
        <w:tc>
          <w:tcPr>
            <w:tcW w:w="717" w:type="dxa"/>
            <w:vAlign w:val="center"/>
          </w:tcPr>
          <w:p w14:paraId="0B64D92F">
            <w:pPr>
              <w:spacing w:line="240" w:lineRule="auto"/>
              <w:jc w:val="both"/>
              <w:rPr>
                <w:rFonts w:hint="eastAsia" w:ascii="华文细黑" w:hAnsi="华文细黑" w:eastAsia="华文细黑" w:cs="华文细黑"/>
                <w:kern w:val="0"/>
                <w:sz w:val="20"/>
                <w:szCs w:val="20"/>
              </w:rPr>
            </w:pPr>
          </w:p>
        </w:tc>
        <w:tc>
          <w:tcPr>
            <w:tcW w:w="728" w:type="dxa"/>
            <w:vAlign w:val="center"/>
          </w:tcPr>
          <w:p w14:paraId="49AA5850">
            <w:pPr>
              <w:spacing w:line="240" w:lineRule="auto"/>
              <w:jc w:val="both"/>
              <w:rPr>
                <w:rFonts w:hint="eastAsia" w:ascii="华文细黑" w:hAnsi="华文细黑" w:eastAsia="华文细黑" w:cs="华文细黑"/>
                <w:kern w:val="0"/>
                <w:sz w:val="20"/>
                <w:szCs w:val="20"/>
              </w:rPr>
            </w:pPr>
          </w:p>
        </w:tc>
        <w:tc>
          <w:tcPr>
            <w:tcW w:w="1063" w:type="dxa"/>
            <w:vAlign w:val="center"/>
          </w:tcPr>
          <w:p w14:paraId="3497B563">
            <w:pPr>
              <w:spacing w:line="240" w:lineRule="auto"/>
              <w:jc w:val="both"/>
              <w:rPr>
                <w:rFonts w:hint="eastAsia" w:ascii="华文细黑" w:hAnsi="华文细黑" w:eastAsia="华文细黑" w:cs="华文细黑"/>
                <w:kern w:val="0"/>
                <w:sz w:val="20"/>
                <w:szCs w:val="20"/>
              </w:rPr>
            </w:pPr>
          </w:p>
        </w:tc>
        <w:tc>
          <w:tcPr>
            <w:tcW w:w="1036" w:type="dxa"/>
            <w:vAlign w:val="center"/>
          </w:tcPr>
          <w:p w14:paraId="4000F035">
            <w:pPr>
              <w:spacing w:line="240" w:lineRule="auto"/>
              <w:jc w:val="both"/>
              <w:rPr>
                <w:rFonts w:hint="eastAsia" w:ascii="华文细黑" w:hAnsi="华文细黑" w:eastAsia="华文细黑" w:cs="华文细黑"/>
                <w:kern w:val="0"/>
                <w:sz w:val="20"/>
                <w:szCs w:val="20"/>
              </w:rPr>
            </w:pPr>
          </w:p>
        </w:tc>
        <w:tc>
          <w:tcPr>
            <w:tcW w:w="803" w:type="dxa"/>
            <w:vAlign w:val="center"/>
          </w:tcPr>
          <w:p w14:paraId="6A78A1AF">
            <w:pPr>
              <w:spacing w:line="240" w:lineRule="auto"/>
              <w:jc w:val="both"/>
              <w:rPr>
                <w:rFonts w:hint="eastAsia" w:ascii="华文细黑" w:hAnsi="华文细黑" w:eastAsia="华文细黑" w:cs="华文细黑"/>
                <w:kern w:val="0"/>
                <w:sz w:val="20"/>
                <w:szCs w:val="20"/>
              </w:rPr>
            </w:pPr>
          </w:p>
        </w:tc>
      </w:tr>
      <w:tr w14:paraId="7DA8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5395DAE">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0C3541D">
            <w:pPr>
              <w:spacing w:line="240" w:lineRule="auto"/>
              <w:jc w:val="both"/>
              <w:rPr>
                <w:rFonts w:hint="eastAsia" w:ascii="华文细黑" w:hAnsi="华文细黑" w:eastAsia="华文细黑" w:cs="华文细黑"/>
                <w:kern w:val="0"/>
                <w:sz w:val="20"/>
                <w:szCs w:val="20"/>
              </w:rPr>
            </w:pPr>
          </w:p>
        </w:tc>
        <w:tc>
          <w:tcPr>
            <w:tcW w:w="667" w:type="dxa"/>
            <w:vAlign w:val="center"/>
          </w:tcPr>
          <w:p w14:paraId="3628B7E0">
            <w:pPr>
              <w:spacing w:line="240" w:lineRule="auto"/>
              <w:jc w:val="both"/>
              <w:rPr>
                <w:rFonts w:hint="eastAsia" w:ascii="华文细黑" w:hAnsi="华文细黑" w:eastAsia="华文细黑" w:cs="华文细黑"/>
                <w:kern w:val="0"/>
                <w:sz w:val="20"/>
                <w:szCs w:val="20"/>
              </w:rPr>
            </w:pPr>
          </w:p>
        </w:tc>
        <w:tc>
          <w:tcPr>
            <w:tcW w:w="666" w:type="dxa"/>
            <w:vAlign w:val="center"/>
          </w:tcPr>
          <w:p w14:paraId="7E4288BF">
            <w:pPr>
              <w:spacing w:line="240" w:lineRule="auto"/>
              <w:jc w:val="both"/>
              <w:rPr>
                <w:rFonts w:hint="eastAsia" w:ascii="华文细黑" w:hAnsi="华文细黑" w:eastAsia="华文细黑" w:cs="华文细黑"/>
                <w:kern w:val="0"/>
                <w:sz w:val="20"/>
                <w:szCs w:val="20"/>
              </w:rPr>
            </w:pPr>
          </w:p>
        </w:tc>
        <w:tc>
          <w:tcPr>
            <w:tcW w:w="717" w:type="dxa"/>
            <w:vAlign w:val="center"/>
          </w:tcPr>
          <w:p w14:paraId="67EB45FF">
            <w:pPr>
              <w:spacing w:line="240" w:lineRule="auto"/>
              <w:jc w:val="both"/>
              <w:rPr>
                <w:rFonts w:hint="eastAsia" w:ascii="华文细黑" w:hAnsi="华文细黑" w:eastAsia="华文细黑" w:cs="华文细黑"/>
                <w:kern w:val="0"/>
                <w:sz w:val="20"/>
                <w:szCs w:val="20"/>
              </w:rPr>
            </w:pPr>
          </w:p>
        </w:tc>
        <w:tc>
          <w:tcPr>
            <w:tcW w:w="728" w:type="dxa"/>
            <w:vAlign w:val="center"/>
          </w:tcPr>
          <w:p w14:paraId="393677B4">
            <w:pPr>
              <w:spacing w:line="240" w:lineRule="auto"/>
              <w:jc w:val="both"/>
              <w:rPr>
                <w:rFonts w:hint="eastAsia" w:ascii="华文细黑" w:hAnsi="华文细黑" w:eastAsia="华文细黑" w:cs="华文细黑"/>
                <w:kern w:val="0"/>
                <w:sz w:val="20"/>
                <w:szCs w:val="20"/>
              </w:rPr>
            </w:pPr>
          </w:p>
        </w:tc>
        <w:tc>
          <w:tcPr>
            <w:tcW w:w="1063" w:type="dxa"/>
            <w:vAlign w:val="center"/>
          </w:tcPr>
          <w:p w14:paraId="415BBF0B">
            <w:pPr>
              <w:spacing w:line="240" w:lineRule="auto"/>
              <w:jc w:val="both"/>
              <w:rPr>
                <w:rFonts w:hint="eastAsia" w:ascii="华文细黑" w:hAnsi="华文细黑" w:eastAsia="华文细黑" w:cs="华文细黑"/>
                <w:kern w:val="0"/>
                <w:sz w:val="20"/>
                <w:szCs w:val="20"/>
              </w:rPr>
            </w:pPr>
          </w:p>
        </w:tc>
        <w:tc>
          <w:tcPr>
            <w:tcW w:w="1036" w:type="dxa"/>
            <w:vAlign w:val="center"/>
          </w:tcPr>
          <w:p w14:paraId="2BD4138A">
            <w:pPr>
              <w:spacing w:line="240" w:lineRule="auto"/>
              <w:jc w:val="both"/>
              <w:rPr>
                <w:rFonts w:hint="eastAsia" w:ascii="华文细黑" w:hAnsi="华文细黑" w:eastAsia="华文细黑" w:cs="华文细黑"/>
                <w:kern w:val="0"/>
                <w:sz w:val="20"/>
                <w:szCs w:val="20"/>
              </w:rPr>
            </w:pPr>
          </w:p>
        </w:tc>
        <w:tc>
          <w:tcPr>
            <w:tcW w:w="803" w:type="dxa"/>
            <w:vAlign w:val="center"/>
          </w:tcPr>
          <w:p w14:paraId="2C084A2A">
            <w:pPr>
              <w:spacing w:line="240" w:lineRule="auto"/>
              <w:jc w:val="both"/>
              <w:rPr>
                <w:rFonts w:hint="eastAsia" w:ascii="华文细黑" w:hAnsi="华文细黑" w:eastAsia="华文细黑" w:cs="华文细黑"/>
                <w:kern w:val="0"/>
                <w:sz w:val="20"/>
                <w:szCs w:val="20"/>
              </w:rPr>
            </w:pPr>
          </w:p>
        </w:tc>
      </w:tr>
    </w:tbl>
    <w:p w14:paraId="0C6F7B9F">
      <w:pPr>
        <w:ind w:firstLine="560" w:firstLineChars="200"/>
        <w:rPr>
          <w:rFonts w:eastAsia="楷体"/>
          <w:kern w:val="0"/>
          <w:sz w:val="28"/>
          <w:szCs w:val="28"/>
        </w:rPr>
      </w:pPr>
    </w:p>
    <w:p w14:paraId="0D87C662">
      <w:pPr>
        <w:spacing w:line="700" w:lineRule="exact"/>
        <w:ind w:firstLine="560" w:firstLineChars="200"/>
        <w:rPr>
          <w:rFonts w:hint="eastAsia" w:ascii="楷体" w:hAnsi="楷体" w:eastAsia="楷体" w:cs="楷体"/>
          <w:kern w:val="0"/>
          <w:sz w:val="28"/>
          <w:szCs w:val="28"/>
        </w:rPr>
      </w:pPr>
    </w:p>
    <w:p w14:paraId="799B1005">
      <w:pPr>
        <w:spacing w:line="700" w:lineRule="exact"/>
        <w:ind w:firstLine="560" w:firstLineChars="200"/>
        <w:rPr>
          <w:rFonts w:hint="eastAsia" w:ascii="楷体" w:hAnsi="楷体" w:eastAsia="楷体" w:cs="楷体"/>
          <w:kern w:val="0"/>
          <w:sz w:val="28"/>
          <w:szCs w:val="28"/>
        </w:rPr>
      </w:pPr>
    </w:p>
    <w:p w14:paraId="6CA4BBA9">
      <w:pPr>
        <w:spacing w:line="700" w:lineRule="exact"/>
        <w:ind w:firstLine="560" w:firstLineChars="200"/>
        <w:rPr>
          <w:rFonts w:hint="eastAsia" w:ascii="楷体" w:hAnsi="楷体" w:eastAsia="楷体" w:cs="楷体"/>
          <w:kern w:val="0"/>
          <w:sz w:val="28"/>
          <w:szCs w:val="28"/>
        </w:rPr>
      </w:pPr>
    </w:p>
    <w:p w14:paraId="415D7F7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3" o:spt="75" type="#_x0000_t75" style="position:absolute;left:0pt;margin-left:8.4pt;margin-top:6.1pt;height:396.1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27EAEC8E">
      <w:pPr>
        <w:spacing w:line="700" w:lineRule="exact"/>
        <w:ind w:firstLine="560" w:firstLineChars="200"/>
        <w:rPr>
          <w:rFonts w:hint="eastAsia" w:ascii="楷体" w:hAnsi="楷体" w:eastAsia="楷体" w:cs="楷体"/>
          <w:kern w:val="0"/>
          <w:sz w:val="28"/>
          <w:szCs w:val="28"/>
        </w:rPr>
      </w:pPr>
    </w:p>
    <w:p w14:paraId="2D8E84A2">
      <w:pPr>
        <w:spacing w:line="700" w:lineRule="exact"/>
        <w:ind w:firstLine="560" w:firstLineChars="200"/>
        <w:rPr>
          <w:rFonts w:hint="eastAsia" w:ascii="楷体" w:hAnsi="楷体" w:eastAsia="楷体" w:cs="楷体"/>
          <w:kern w:val="0"/>
          <w:sz w:val="28"/>
          <w:szCs w:val="28"/>
        </w:rPr>
      </w:pPr>
    </w:p>
    <w:p w14:paraId="1EC4A097">
      <w:pPr>
        <w:spacing w:line="700" w:lineRule="exact"/>
        <w:ind w:firstLine="560" w:firstLineChars="200"/>
        <w:rPr>
          <w:rFonts w:hint="eastAsia" w:ascii="楷体" w:hAnsi="楷体" w:eastAsia="楷体" w:cs="楷体"/>
          <w:kern w:val="0"/>
          <w:sz w:val="28"/>
          <w:szCs w:val="28"/>
        </w:rPr>
      </w:pPr>
    </w:p>
    <w:p w14:paraId="69AAE940">
      <w:pPr>
        <w:spacing w:line="700" w:lineRule="exact"/>
        <w:ind w:firstLine="560" w:firstLineChars="200"/>
        <w:rPr>
          <w:rFonts w:hint="eastAsia" w:ascii="楷体" w:hAnsi="楷体" w:eastAsia="楷体" w:cs="楷体"/>
          <w:kern w:val="0"/>
          <w:sz w:val="28"/>
          <w:szCs w:val="28"/>
        </w:rPr>
      </w:pPr>
    </w:p>
    <w:p w14:paraId="495F288C">
      <w:pPr>
        <w:spacing w:line="700" w:lineRule="exact"/>
        <w:ind w:firstLine="560" w:firstLineChars="200"/>
        <w:rPr>
          <w:rFonts w:hint="eastAsia" w:ascii="楷体" w:hAnsi="楷体" w:eastAsia="楷体" w:cs="楷体"/>
          <w:kern w:val="0"/>
          <w:sz w:val="28"/>
          <w:szCs w:val="28"/>
        </w:rPr>
      </w:pPr>
    </w:p>
    <w:p w14:paraId="17D29AC8">
      <w:pPr>
        <w:spacing w:line="700" w:lineRule="exact"/>
        <w:ind w:firstLine="560" w:firstLineChars="200"/>
        <w:rPr>
          <w:rFonts w:hint="eastAsia" w:ascii="楷体" w:hAnsi="楷体" w:eastAsia="楷体" w:cs="楷体"/>
          <w:kern w:val="0"/>
          <w:sz w:val="28"/>
          <w:szCs w:val="28"/>
        </w:rPr>
      </w:pPr>
    </w:p>
    <w:p w14:paraId="09169B41">
      <w:pPr>
        <w:spacing w:line="700" w:lineRule="exact"/>
        <w:ind w:firstLine="560" w:firstLineChars="200"/>
        <w:rPr>
          <w:rFonts w:hint="eastAsia" w:ascii="楷体" w:hAnsi="楷体" w:eastAsia="楷体" w:cs="楷体"/>
          <w:kern w:val="0"/>
          <w:sz w:val="28"/>
          <w:szCs w:val="28"/>
        </w:rPr>
      </w:pPr>
    </w:p>
    <w:p w14:paraId="7C0C7EF7">
      <w:pPr>
        <w:spacing w:line="700" w:lineRule="exact"/>
        <w:ind w:firstLine="560" w:firstLineChars="200"/>
        <w:rPr>
          <w:rFonts w:hint="eastAsia" w:ascii="楷体" w:hAnsi="楷体" w:eastAsia="楷体" w:cs="楷体"/>
          <w:kern w:val="0"/>
          <w:sz w:val="28"/>
          <w:szCs w:val="28"/>
        </w:rPr>
      </w:pPr>
    </w:p>
    <w:p w14:paraId="35FB5E90">
      <w:pPr>
        <w:spacing w:line="700" w:lineRule="exact"/>
        <w:ind w:firstLine="560" w:firstLineChars="200"/>
        <w:rPr>
          <w:rFonts w:hint="eastAsia" w:ascii="楷体" w:hAnsi="楷体" w:eastAsia="楷体" w:cs="楷体"/>
          <w:kern w:val="0"/>
          <w:sz w:val="28"/>
          <w:szCs w:val="28"/>
        </w:rPr>
      </w:pPr>
    </w:p>
    <w:p w14:paraId="50BF7560">
      <w:pPr>
        <w:spacing w:line="700" w:lineRule="exact"/>
        <w:ind w:firstLine="560" w:firstLineChars="200"/>
        <w:rPr>
          <w:rFonts w:hint="eastAsia" w:ascii="楷体" w:hAnsi="楷体" w:eastAsia="楷体" w:cs="楷体"/>
          <w:kern w:val="0"/>
          <w:sz w:val="28"/>
          <w:szCs w:val="28"/>
        </w:rPr>
      </w:pPr>
    </w:p>
    <w:p w14:paraId="5A3BD35E">
      <w:pPr>
        <w:spacing w:line="700" w:lineRule="exact"/>
        <w:ind w:firstLine="560" w:firstLineChars="200"/>
        <w:rPr>
          <w:rFonts w:hint="eastAsia" w:ascii="楷体" w:hAnsi="楷体" w:eastAsia="楷体" w:cs="楷体"/>
          <w:kern w:val="0"/>
          <w:sz w:val="28"/>
          <w:szCs w:val="28"/>
        </w:rPr>
      </w:pPr>
    </w:p>
    <w:p w14:paraId="4E9995E6">
      <w:pPr>
        <w:widowControl w:val="0"/>
        <w:wordWrap/>
        <w:adjustRightInd/>
        <w:snapToGrid/>
        <w:spacing w:line="700" w:lineRule="exact"/>
        <w:ind w:firstLine="640" w:firstLineChars="200"/>
        <w:textAlignment w:val="auto"/>
        <w:rPr>
          <w:rFonts w:hint="eastAsia"/>
          <w:kern w:val="0"/>
          <w:szCs w:val="32"/>
        </w:rPr>
      </w:pPr>
    </w:p>
    <w:p w14:paraId="29055ABA">
      <w:pPr>
        <w:widowControl w:val="0"/>
        <w:wordWrap/>
        <w:adjustRightInd/>
        <w:snapToGrid/>
        <w:spacing w:line="700" w:lineRule="exact"/>
        <w:ind w:firstLine="640" w:firstLineChars="200"/>
        <w:textAlignment w:val="auto"/>
        <w:rPr>
          <w:rFonts w:hint="eastAsia"/>
          <w:kern w:val="0"/>
          <w:szCs w:val="32"/>
        </w:rPr>
      </w:pPr>
    </w:p>
    <w:p w14:paraId="5704F597">
      <w:pPr>
        <w:widowControl w:val="0"/>
        <w:wordWrap/>
        <w:adjustRightInd/>
        <w:snapToGrid/>
        <w:spacing w:line="700" w:lineRule="exact"/>
        <w:ind w:firstLine="640" w:firstLineChars="200"/>
        <w:textAlignment w:val="auto"/>
        <w:rPr>
          <w:rFonts w:hint="eastAsia"/>
          <w:kern w:val="0"/>
          <w:szCs w:val="32"/>
        </w:rPr>
      </w:pPr>
    </w:p>
    <w:p w14:paraId="1F42541B">
      <w:pPr>
        <w:widowControl w:val="0"/>
        <w:wordWrap/>
        <w:adjustRightInd/>
        <w:snapToGrid/>
        <w:spacing w:line="700" w:lineRule="exact"/>
        <w:ind w:firstLine="640" w:firstLineChars="200"/>
        <w:textAlignment w:val="auto"/>
        <w:rPr>
          <w:rFonts w:hint="eastAsia"/>
          <w:kern w:val="0"/>
          <w:szCs w:val="32"/>
        </w:rPr>
      </w:pPr>
    </w:p>
    <w:p w14:paraId="109D0F48">
      <w:pPr>
        <w:widowControl w:val="0"/>
        <w:wordWrap/>
        <w:adjustRightInd/>
        <w:snapToGrid/>
        <w:spacing w:line="700" w:lineRule="exact"/>
        <w:ind w:firstLine="640" w:firstLineChars="200"/>
        <w:textAlignment w:val="auto"/>
        <w:rPr>
          <w:rFonts w:hint="eastAsia"/>
          <w:kern w:val="0"/>
          <w:szCs w:val="32"/>
        </w:rPr>
      </w:pPr>
    </w:p>
    <w:p w14:paraId="272A5ED9">
      <w:pPr>
        <w:widowControl w:val="0"/>
        <w:wordWrap/>
        <w:adjustRightInd/>
        <w:snapToGrid/>
        <w:spacing w:line="700" w:lineRule="exact"/>
        <w:ind w:firstLine="640" w:firstLineChars="200"/>
        <w:jc w:val="center"/>
        <w:textAlignment w:val="auto"/>
        <w:rPr>
          <w:rFonts w:hint="eastAsia"/>
          <w:kern w:val="0"/>
          <w:szCs w:val="32"/>
        </w:rPr>
      </w:pPr>
    </w:p>
    <w:p w14:paraId="2BCB9767">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第三部分 情况说明</w:t>
      </w:r>
    </w:p>
    <w:p w14:paraId="4BDCA2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87DC6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1528.23万元，其中：当年预算1528.23万元；上年结转0万元。2025年当年预算比2024年预算增加88.41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370C72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427EC2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1528.23万元，其中：本年收入1528.23万元，占100%；上年结转0万元，占0%；本年收入中，一般公共预算拨款收入1528.23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22A3D4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577E9F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2025年支出预算1528.23万元，其中：基本支出1527.42万元，占99.95%；项目支出0.82万元，占0.05%；事业单位经营支出0万元，占0%；上缴上级支出0万元，占0%；对附属单位补助支出0万元，占0%。</w:t>
      </w:r>
    </w:p>
    <w:p w14:paraId="031EE1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F72C4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1528.23万元，其中：本年收入1528.23万元，上年结转0万元。支出包括：一般公共服务支出0万元，国防支出0万元，公共安全支出0万元，教育支出1097.45万元，科学技术支出0万元，文化旅游体育与传媒支出0万元，社会保障和就业支出230.56万元，社会保险基金支出0万元，卫生健康支出72.39万元，节能环保支出0万元，城乡社区支出0万元，农林水支出0万元，交通运输支出0万元，资源勘探信息等支出0万元，商业服务业等支出0万元，金融支出0万元，援助其他地区支出0万元，自然资源海洋气象等支出0万元，住房保障支出127.83万元，粮油物资储备支出0万元，灾害防治及应急管理支出0万元，其他支出0万元，结转下年支出0万元。</w:t>
      </w:r>
    </w:p>
    <w:p w14:paraId="3AAEFC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5DD3C3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2025年一般公共预算拨款1528.23万元，其中：基本支出1527.42万元，占99.95%；项目支出0.82万元，占0.05%。基本支出中，人员经费1527.42万元，占100%；公用经费0万元，占0%。</w:t>
      </w:r>
    </w:p>
    <w:p w14:paraId="3DEA71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教育（类）支出1097.45万元，占71.81%，主要用于发展教育事业支出。</w:t>
      </w:r>
    </w:p>
    <w:p w14:paraId="1506A5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社会保障和就业（类）支出230.56万元，占15.09%，主要用于教职工社会保障支出。</w:t>
      </w:r>
    </w:p>
    <w:p w14:paraId="3EB500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卫生健康（类）支出72.39万元，占4.74%，主要用于教职工卫生健康支出。</w:t>
      </w:r>
    </w:p>
    <w:p w14:paraId="5C686D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住房保障（类）支出127.83万元，占8.36%，主要用于教职工住房保障支出。</w:t>
      </w:r>
    </w:p>
    <w:p w14:paraId="2E15EF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8B491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2025年一般公共预算基本支出1527.42万元，其中：</w:t>
      </w:r>
    </w:p>
    <w:p w14:paraId="0A5DAE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人员经费1527.42万元，主要包括：基本工资、津贴补贴、奖金、社会保障缴费、其他工资福利支出、离休费、退休费、抚恤金、生活补助、助学金、住房公积金、采暖补贴、其他对个人和家庭的补助支出。</w:t>
      </w:r>
    </w:p>
    <w:p w14:paraId="34FB64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184BA5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4473B7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6EA69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0663A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1B377F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66507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F1C18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F7BF9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DD3DF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5B5EB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3A5E48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31ADB3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542C5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7AABC2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3BC64F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7D7562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9AE05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B7DDC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0F662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260CE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9598C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6A1549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34611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508C9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758AF7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3B1AE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28517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191724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156488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E37E02C">
      <w:pPr>
        <w:widowControl w:val="0"/>
        <w:wordWrap/>
        <w:adjustRightInd/>
        <w:snapToGrid/>
        <w:spacing w:line="700" w:lineRule="exact"/>
        <w:ind w:firstLine="640" w:firstLineChars="200"/>
        <w:jc w:val="both"/>
        <w:textAlignment w:val="auto"/>
        <w:rPr>
          <w:rFonts w:hint="eastAsia"/>
          <w:b w:val="0"/>
          <w:bCs w:val="0"/>
          <w:kern w:val="0"/>
          <w:szCs w:val="32"/>
        </w:rPr>
      </w:pPr>
    </w:p>
    <w:p w14:paraId="116E028E">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第四部分 名词解释</w:t>
      </w:r>
    </w:p>
    <w:p w14:paraId="1C8514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A1831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00C24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2F9BA5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3E7FB3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23D30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2213AC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4CD871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404274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12D3F4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1B18A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3B88F9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4D7A4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BE849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89DB0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0D7869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F6D06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7C794F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2A325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8B7F5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E3DB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36A1077D">
      <w:pPr>
        <w:widowControl w:val="0"/>
        <w:wordWrap/>
        <w:adjustRightInd/>
        <w:snapToGrid/>
        <w:spacing w:line="700" w:lineRule="exact"/>
        <w:ind w:firstLine="643" w:firstLineChars="200"/>
        <w:jc w:val="both"/>
        <w:textAlignment w:val="auto"/>
        <w:rPr>
          <w:rFonts w:hint="eastAsia"/>
          <w:b/>
          <w:bCs/>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B94A0F"/>
    <w:rsid w:val="26FE109D"/>
    <w:rsid w:val="27073E1E"/>
    <w:rsid w:val="27B04AB3"/>
    <w:rsid w:val="28A63332"/>
    <w:rsid w:val="29C45F24"/>
    <w:rsid w:val="2DF8796C"/>
    <w:rsid w:val="2EB22F18"/>
    <w:rsid w:val="2EE12108"/>
    <w:rsid w:val="2EED35E3"/>
    <w:rsid w:val="2F250383"/>
    <w:rsid w:val="2F416412"/>
    <w:rsid w:val="2F63610B"/>
    <w:rsid w:val="2FD77EE1"/>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7F0C97"/>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790793"/>
    <w:rsid w:val="76C17E06"/>
    <w:rsid w:val="76CA67BD"/>
    <w:rsid w:val="774E6400"/>
    <w:rsid w:val="775B0046"/>
    <w:rsid w:val="7877238D"/>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4652</Words>
  <Characters>5196</Characters>
  <Lines>71</Lines>
  <Paragraphs>20</Paragraphs>
  <TotalTime>0</TotalTime>
  <ScaleCrop>false</ScaleCrop>
  <LinksUpToDate>false</LinksUpToDate>
  <CharactersWithSpaces>5269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2025-04-14T11:15:31Z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