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7EF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关于停止林粮间作的公告</w:t>
      </w:r>
    </w:p>
    <w:p w14:paraId="76EBD688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征求意见稿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bookmarkStart w:id="0" w:name="_GoBack"/>
      <w:bookmarkEnd w:id="0"/>
    </w:p>
    <w:p w14:paraId="57E69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</w:pPr>
    </w:p>
    <w:p w14:paraId="191DDE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为进一步加强森林资源管理保护工作，切实维护生态环境，筑牢通榆县的生态屏障，根据《国家林草局驻黑龙江专员办林草资源监督情况的通报》、吉林省林长办公室《关于进一步加强森林资源管理保护工作的通知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吉林长办〔2023〕1号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文件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要求，结合我县实际情况，现就停止林粮间作相关事宜公告如下：</w:t>
      </w:r>
    </w:p>
    <w:p w14:paraId="254A7C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一、全面停止林粮间作</w:t>
      </w:r>
    </w:p>
    <w:p w14:paraId="7673D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在 “三调” 和国土年度变更调查中，林粮间作模式使得大量林地被误调查为旱地等非林地类。这不仅导致我县森林资源统计数据失真，更严重影响了森林资源的科学经营管理。林地作为森林资源的重要载体，林粮间作破坏了林地原有的生态系统，抑制了林木的正常生长，降低了森林的生态功能。自本公告发布之日起，全县范围内全面停止林粮间作行为。相关责任人需立即自行清理林地上的农作物，严格按照林地恢复标准，及时恢复林地原貌，确保林地能够发挥其应有的生态价值。</w:t>
      </w:r>
    </w:p>
    <w:p w14:paraId="3231C6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right="0" w:firstLine="640" w:firstLineChars="20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二、严禁更新造林前种植农作物</w:t>
      </w:r>
    </w:p>
    <w:p w14:paraId="295E71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当前，部分区域存在一种不良现象，即当年完成林木采伐后，直至次年才开展造林工作，且在更新造林前的这段时间，于采伐迹地上种植一茬农作物。这种行为导致林地用途发生实质性改变，在 “国土三调” 以及国土年度变更调查过程中，种植农作物的采伐迹地被错误认定为耕地，直接致使我县林地面积持续缩减。</w:t>
      </w:r>
    </w:p>
    <w:p w14:paraId="25C56D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为从根本上杜绝此类问题再次出现，自本公告发布之日起，全县范围内全面严禁在采伐迹地更新造林前种植任何农作物。所有采伐迹地必须在首个适宜造林的季节内完成更新造林工作，以此确保全县森林面积总量稳定，森林质量稳步提升，切实维护我县的生态环境和森林资源安全。</w:t>
      </w:r>
    </w:p>
    <w:p w14:paraId="31CB29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三、限期清理整治</w:t>
      </w:r>
    </w:p>
    <w:p w14:paraId="180F7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考虑到农事活动的季节性特点，为尽量减少对农户生产生活的影响，同时确保林地能够及时恢复，特要求林粮间作责任人务必在春耕前完成农作物清理工作。在清理过程中，要注意采取科学合理的方式，避免对林地土壤和周边生态环境造成二次破坏。对于未在规定时间内完成清理的，各乡镇（场）综合行政执法部门下达限期整改通知书，明确整改要求和期限。对拒不整改或阻挠清理工作的，将依据《中华人民共和国森林法》《吉林省林地保护条例》等相关法律法规严肃处理。情节严重，涉及违法犯罪的，坚决移交司法机关追究刑事责任，绝不姑息迁就。</w:t>
      </w:r>
    </w:p>
    <w:p w14:paraId="2DACC4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四、加强监督执法</w:t>
      </w:r>
    </w:p>
    <w:p w14:paraId="18370B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县林业和草原局要加大巡查力度，建立常态化的日常巡查机制。增加巡查频次，扩大巡查范围，运用卫星遥感影像等先进技术手段，提高监督的效率和精准度。各乡镇人民政府要严厉打击林粮间作及其他破坏林地的违法行为，做到发现一起、查处一起。</w:t>
      </w:r>
    </w:p>
    <w:p w14:paraId="5282F3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五、严格考核问责</w:t>
      </w:r>
    </w:p>
    <w:p w14:paraId="2022D0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停止林粮间作工作将纳入年度绩效考核内容，作为衡量其生态保护工作成效的重要指标。对因工作失职、渎职，造成严重后果的，依法依规追究相关责任，严肃问责，确保停止林粮间作工作落到实处。</w:t>
      </w:r>
    </w:p>
    <w:p w14:paraId="68CC7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保护森林资源，人人有责。请广大群众积极支持和配合停止林粮间作工作，共同守护通榆县的绿水青山，为建设美丽通榆贡献力量。</w:t>
      </w:r>
    </w:p>
    <w:p w14:paraId="19C4C154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D35DE"/>
    <w:rsid w:val="49441B83"/>
    <w:rsid w:val="57980C58"/>
    <w:rsid w:val="5DB3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1571</Words>
  <Characters>1610</Characters>
  <Lines>0</Lines>
  <Paragraphs>0</Paragraphs>
  <TotalTime>10</TotalTime>
  <ScaleCrop>false</ScaleCrop>
  <LinksUpToDate>false</LinksUpToDate>
  <CharactersWithSpaces>1634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2025-02-21T06:29:00Z</dcterms:created>
  <dc:creator>Administrator</dc:creator>
  <cp:lastModifiedBy>孟小眯眯</cp:lastModifiedBy>
  <cp:lastPrinted>2025-02-21T06:56:00Z</cp:lastPrinted>
  <dcterms:modified xsi:type="dcterms:W3CDTF">2025-03-03T12:12:32Z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eyJoZGlkIjoiOTRmMmY0YjQ5NzJmN2YyODM2MTg5NmIwNTAwOTM1MDEiLCJ1c2VySWQiOiI5NTIxMzE0In0=</vt:lpwstr>
  </property>
  <property fmtid="{D5CDD505-2E9C-101B-9397-08002B2CF9AE}" pid="4" name="ICV">
    <vt:lpwstr>9B4209D8A11D42D2AC41EE5DE4D654E4_13</vt:lpwstr>
  </property>
</Properties>
</file>